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69" w:rsidRPr="00270C69" w:rsidRDefault="00270C69" w:rsidP="00270C69">
      <w:pPr>
        <w:pStyle w:val="ConsNonformat"/>
        <w:ind w:right="-1" w:firstLine="709"/>
        <w:jc w:val="center"/>
        <w:rPr>
          <w:rFonts w:ascii="Times New Roman" w:hAnsi="Times New Roman" w:cs="Times New Roman"/>
          <w:b/>
          <w:sz w:val="28"/>
          <w:szCs w:val="28"/>
        </w:rPr>
      </w:pPr>
      <w:r w:rsidRPr="00270C69">
        <w:rPr>
          <w:rFonts w:ascii="Times New Roman" w:hAnsi="Times New Roman" w:cs="Times New Roman"/>
          <w:b/>
          <w:sz w:val="28"/>
          <w:szCs w:val="28"/>
        </w:rPr>
        <w:t>АДМИНИСТРАЦИЯ</w:t>
      </w:r>
    </w:p>
    <w:p w:rsidR="00270C69" w:rsidRPr="00270C69" w:rsidRDefault="00270C69" w:rsidP="00270C69">
      <w:pPr>
        <w:pStyle w:val="ConsNonformat"/>
        <w:ind w:right="-1" w:firstLine="709"/>
        <w:jc w:val="center"/>
        <w:rPr>
          <w:rFonts w:ascii="Times New Roman" w:hAnsi="Times New Roman" w:cs="Times New Roman"/>
          <w:b/>
          <w:sz w:val="28"/>
          <w:szCs w:val="28"/>
        </w:rPr>
      </w:pPr>
      <w:r w:rsidRPr="00270C69">
        <w:rPr>
          <w:rFonts w:ascii="Times New Roman" w:hAnsi="Times New Roman" w:cs="Times New Roman"/>
          <w:b/>
          <w:sz w:val="28"/>
          <w:szCs w:val="28"/>
        </w:rPr>
        <w:t>НАУМОВСКОГО СЕЛЬСОВЕТА</w:t>
      </w:r>
    </w:p>
    <w:p w:rsidR="00270C69" w:rsidRPr="00270C69" w:rsidRDefault="00270C69" w:rsidP="00270C69">
      <w:pPr>
        <w:pStyle w:val="ConsNonformat"/>
        <w:ind w:right="-1" w:firstLine="709"/>
        <w:jc w:val="center"/>
        <w:rPr>
          <w:rFonts w:ascii="Times New Roman" w:hAnsi="Times New Roman" w:cs="Times New Roman"/>
          <w:b/>
          <w:sz w:val="28"/>
          <w:szCs w:val="28"/>
        </w:rPr>
      </w:pPr>
      <w:r w:rsidRPr="00270C69">
        <w:rPr>
          <w:rFonts w:ascii="Times New Roman" w:hAnsi="Times New Roman" w:cs="Times New Roman"/>
          <w:b/>
          <w:sz w:val="28"/>
          <w:szCs w:val="28"/>
        </w:rPr>
        <w:t>КОНЫШЕВСКОГО РАЙОНА КУРСКОЙ ОБЛАСТИ</w:t>
      </w:r>
    </w:p>
    <w:p w:rsidR="00270C69" w:rsidRPr="00270C69" w:rsidRDefault="00270C69" w:rsidP="00270C69">
      <w:pPr>
        <w:pStyle w:val="ConsNonformat"/>
        <w:ind w:right="-1" w:firstLine="709"/>
        <w:jc w:val="center"/>
        <w:rPr>
          <w:rFonts w:ascii="Times New Roman" w:hAnsi="Times New Roman" w:cs="Times New Roman"/>
          <w:b/>
          <w:sz w:val="28"/>
          <w:szCs w:val="28"/>
        </w:rPr>
      </w:pPr>
    </w:p>
    <w:p w:rsidR="00270C69" w:rsidRPr="00270C69" w:rsidRDefault="00270C69" w:rsidP="00270C69">
      <w:pPr>
        <w:pStyle w:val="ConsNonformat"/>
        <w:ind w:right="-1" w:firstLine="709"/>
        <w:jc w:val="center"/>
        <w:rPr>
          <w:rFonts w:ascii="Times New Roman" w:hAnsi="Times New Roman" w:cs="Times New Roman"/>
          <w:b/>
          <w:sz w:val="28"/>
          <w:szCs w:val="28"/>
        </w:rPr>
      </w:pPr>
    </w:p>
    <w:p w:rsidR="00270C69" w:rsidRPr="00270C69" w:rsidRDefault="00270C69" w:rsidP="00270C69">
      <w:pPr>
        <w:pStyle w:val="ConsNonformat"/>
        <w:ind w:right="-1" w:firstLine="709"/>
        <w:jc w:val="center"/>
        <w:rPr>
          <w:rFonts w:ascii="Times New Roman" w:hAnsi="Times New Roman" w:cs="Times New Roman"/>
          <w:b/>
          <w:sz w:val="28"/>
          <w:szCs w:val="28"/>
        </w:rPr>
      </w:pPr>
      <w:r w:rsidRPr="00270C69">
        <w:rPr>
          <w:rFonts w:ascii="Times New Roman" w:hAnsi="Times New Roman" w:cs="Times New Roman"/>
          <w:b/>
          <w:sz w:val="28"/>
          <w:szCs w:val="28"/>
        </w:rPr>
        <w:t>ПОСТАНОВЛЕНИЕ</w:t>
      </w:r>
    </w:p>
    <w:p w:rsidR="00270C69" w:rsidRPr="00270C69" w:rsidRDefault="00270C69" w:rsidP="00270C69">
      <w:pPr>
        <w:pStyle w:val="ConsNonformat"/>
        <w:ind w:right="-1" w:firstLine="709"/>
        <w:jc w:val="both"/>
        <w:rPr>
          <w:rFonts w:ascii="Times New Roman" w:hAnsi="Times New Roman" w:cs="Times New Roman"/>
          <w:b/>
          <w:sz w:val="28"/>
          <w:szCs w:val="28"/>
        </w:rPr>
      </w:pPr>
    </w:p>
    <w:p w:rsidR="00270C69" w:rsidRPr="00270C69" w:rsidRDefault="00270C69" w:rsidP="00270C69">
      <w:pPr>
        <w:pStyle w:val="ConsNonformat"/>
        <w:ind w:right="-1"/>
        <w:jc w:val="both"/>
        <w:rPr>
          <w:rFonts w:ascii="Times New Roman" w:hAnsi="Times New Roman" w:cs="Times New Roman"/>
          <w:b/>
          <w:sz w:val="28"/>
          <w:szCs w:val="28"/>
        </w:rPr>
      </w:pPr>
      <w:r w:rsidRPr="00270C69">
        <w:rPr>
          <w:rFonts w:ascii="Times New Roman" w:hAnsi="Times New Roman" w:cs="Times New Roman"/>
          <w:b/>
          <w:sz w:val="28"/>
          <w:szCs w:val="28"/>
        </w:rPr>
        <w:t>От</w:t>
      </w:r>
      <w:r>
        <w:rPr>
          <w:rFonts w:ascii="Times New Roman" w:hAnsi="Times New Roman" w:cs="Times New Roman"/>
          <w:b/>
          <w:sz w:val="28"/>
          <w:szCs w:val="28"/>
        </w:rPr>
        <w:t xml:space="preserve"> 01.11</w:t>
      </w:r>
      <w:r w:rsidRPr="00270C69">
        <w:rPr>
          <w:rFonts w:ascii="Times New Roman" w:hAnsi="Times New Roman" w:cs="Times New Roman"/>
          <w:b/>
          <w:sz w:val="28"/>
          <w:szCs w:val="28"/>
        </w:rPr>
        <w:t xml:space="preserve">.2017 года           № </w:t>
      </w:r>
      <w:r>
        <w:rPr>
          <w:rFonts w:ascii="Times New Roman" w:hAnsi="Times New Roman" w:cs="Times New Roman"/>
          <w:b/>
          <w:sz w:val="28"/>
          <w:szCs w:val="28"/>
        </w:rPr>
        <w:t>54-па</w:t>
      </w:r>
    </w:p>
    <w:p w:rsidR="00270C69" w:rsidRPr="00270C69" w:rsidRDefault="00270C69" w:rsidP="00270C69">
      <w:pPr>
        <w:pStyle w:val="ConsNonformat"/>
        <w:ind w:right="-1"/>
        <w:jc w:val="both"/>
        <w:rPr>
          <w:rFonts w:ascii="Times New Roman" w:hAnsi="Times New Roman" w:cs="Times New Roman"/>
          <w:b/>
          <w:sz w:val="28"/>
          <w:szCs w:val="28"/>
        </w:rPr>
      </w:pPr>
    </w:p>
    <w:p w:rsidR="00270C69" w:rsidRPr="00270C69" w:rsidRDefault="00270C69" w:rsidP="00270C69">
      <w:pPr>
        <w:pStyle w:val="ConsNonformat"/>
        <w:ind w:right="-1" w:firstLine="709"/>
        <w:jc w:val="both"/>
        <w:rPr>
          <w:rFonts w:ascii="Times New Roman" w:hAnsi="Times New Roman" w:cs="Times New Roman"/>
          <w:b/>
          <w:sz w:val="28"/>
          <w:szCs w:val="28"/>
        </w:rPr>
      </w:pPr>
    </w:p>
    <w:p w:rsidR="00270C69" w:rsidRPr="00270C69" w:rsidRDefault="00270C69" w:rsidP="00270C69">
      <w:pPr>
        <w:shd w:val="clear" w:color="auto" w:fill="FFFFFF"/>
        <w:spacing w:line="180" w:lineRule="auto"/>
        <w:jc w:val="both"/>
        <w:rPr>
          <w:b/>
        </w:rPr>
      </w:pPr>
      <w:r w:rsidRPr="00270C69">
        <w:rPr>
          <w:b/>
        </w:rPr>
        <w:t xml:space="preserve">Об утверждении Порядка осуществления </w:t>
      </w:r>
    </w:p>
    <w:p w:rsidR="00270C69" w:rsidRPr="00270C69" w:rsidRDefault="00270C69" w:rsidP="00270C69">
      <w:pPr>
        <w:shd w:val="clear" w:color="auto" w:fill="FFFFFF"/>
        <w:spacing w:line="180" w:lineRule="auto"/>
        <w:jc w:val="both"/>
        <w:rPr>
          <w:b/>
        </w:rPr>
      </w:pPr>
      <w:r w:rsidRPr="00270C69">
        <w:rPr>
          <w:b/>
        </w:rPr>
        <w:t xml:space="preserve">ведомственного </w:t>
      </w:r>
      <w:proofErr w:type="gramStart"/>
      <w:r w:rsidRPr="00270C69">
        <w:rPr>
          <w:b/>
        </w:rPr>
        <w:t>контроля за</w:t>
      </w:r>
      <w:proofErr w:type="gramEnd"/>
      <w:r w:rsidRPr="00270C69">
        <w:rPr>
          <w:b/>
        </w:rPr>
        <w:t xml:space="preserve"> соблюдением </w:t>
      </w:r>
    </w:p>
    <w:p w:rsidR="00270C69" w:rsidRPr="00270C69" w:rsidRDefault="00270C69" w:rsidP="00270C69">
      <w:pPr>
        <w:shd w:val="clear" w:color="auto" w:fill="FFFFFF"/>
        <w:spacing w:line="180" w:lineRule="auto"/>
        <w:jc w:val="both"/>
        <w:rPr>
          <w:b/>
        </w:rPr>
      </w:pPr>
      <w:r w:rsidRPr="00270C69">
        <w:rPr>
          <w:b/>
        </w:rPr>
        <w:t xml:space="preserve">законодательства Российской Федерации </w:t>
      </w:r>
    </w:p>
    <w:p w:rsidR="00270C69" w:rsidRPr="00270C69" w:rsidRDefault="00270C69" w:rsidP="00270C69">
      <w:pPr>
        <w:shd w:val="clear" w:color="auto" w:fill="FFFFFF"/>
        <w:spacing w:line="180" w:lineRule="auto"/>
        <w:jc w:val="both"/>
        <w:rPr>
          <w:b/>
        </w:rPr>
      </w:pPr>
      <w:r w:rsidRPr="00270C69">
        <w:rPr>
          <w:b/>
        </w:rPr>
        <w:t xml:space="preserve">и иных нормативно правовых актов о </w:t>
      </w:r>
    </w:p>
    <w:p w:rsidR="00270C69" w:rsidRPr="00270C69" w:rsidRDefault="00270C69" w:rsidP="00270C69">
      <w:pPr>
        <w:shd w:val="clear" w:color="auto" w:fill="FFFFFF"/>
        <w:spacing w:line="180" w:lineRule="auto"/>
        <w:jc w:val="both"/>
        <w:rPr>
          <w:b/>
        </w:rPr>
      </w:pPr>
      <w:r w:rsidRPr="00270C69">
        <w:rPr>
          <w:b/>
        </w:rPr>
        <w:t xml:space="preserve">контрактной системе в сфере закупок </w:t>
      </w:r>
    </w:p>
    <w:p w:rsidR="00270C69" w:rsidRPr="00270C69" w:rsidRDefault="00270C69" w:rsidP="00270C69">
      <w:pPr>
        <w:shd w:val="clear" w:color="auto" w:fill="FFFFFF"/>
        <w:spacing w:line="180" w:lineRule="auto"/>
        <w:jc w:val="both"/>
        <w:rPr>
          <w:b/>
        </w:rPr>
      </w:pPr>
      <w:r w:rsidRPr="00270C69">
        <w:rPr>
          <w:b/>
        </w:rPr>
        <w:t>в отношении подведомственного заказчика</w:t>
      </w:r>
    </w:p>
    <w:p w:rsidR="00270C69" w:rsidRPr="00270C69" w:rsidRDefault="00270C69" w:rsidP="00270C69">
      <w:pPr>
        <w:pStyle w:val="ConsNonformat"/>
        <w:ind w:right="-1" w:firstLine="709"/>
        <w:jc w:val="both"/>
        <w:rPr>
          <w:rFonts w:ascii="Times New Roman" w:hAnsi="Times New Roman" w:cs="Times New Roman"/>
          <w:b/>
          <w:sz w:val="28"/>
          <w:szCs w:val="28"/>
        </w:rPr>
      </w:pP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В соответствии со статьей 100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Администрация Наумовского сельсовета Конышевского района Курской области ПОСТАНОВЛЯЕТ</w:t>
      </w:r>
      <w:r w:rsidRPr="00241446">
        <w:rPr>
          <w:rFonts w:ascii="Times New Roman" w:hAnsi="Times New Roman" w:cs="Times New Roman"/>
          <w:sz w:val="28"/>
          <w:szCs w:val="28"/>
        </w:rPr>
        <w:t>:</w:t>
      </w:r>
    </w:p>
    <w:p w:rsidR="00270C69" w:rsidRPr="00241446" w:rsidRDefault="00270C69" w:rsidP="00270C69">
      <w:pPr>
        <w:pStyle w:val="ConsNonformat"/>
        <w:ind w:right="-1" w:firstLine="709"/>
        <w:jc w:val="both"/>
        <w:rPr>
          <w:rFonts w:ascii="Times New Roman" w:hAnsi="Times New Roman" w:cs="Times New Roman"/>
          <w:sz w:val="28"/>
          <w:szCs w:val="28"/>
        </w:rPr>
      </w:pP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 Утвердить прилагаемый Порядок осуществления ведомственного контроля в сфере закупок товаров, работ, услуг для подведомственных заказчиков.</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2. Установить, что органом ведомственного контроля в сфере закупок товаров, работ, услуг для подведомственных заказчиков является Администраци</w:t>
      </w:r>
      <w:r>
        <w:rPr>
          <w:rFonts w:ascii="Times New Roman" w:hAnsi="Times New Roman" w:cs="Times New Roman"/>
          <w:sz w:val="28"/>
          <w:szCs w:val="28"/>
        </w:rPr>
        <w:t>я</w:t>
      </w:r>
      <w:r w:rsidRPr="00241446">
        <w:rPr>
          <w:rFonts w:ascii="Times New Roman" w:hAnsi="Times New Roman" w:cs="Times New Roman"/>
          <w:sz w:val="28"/>
          <w:szCs w:val="28"/>
        </w:rPr>
        <w:t xml:space="preserve"> </w:t>
      </w:r>
      <w:r>
        <w:rPr>
          <w:rFonts w:ascii="Times New Roman" w:hAnsi="Times New Roman" w:cs="Times New Roman"/>
          <w:sz w:val="28"/>
          <w:szCs w:val="28"/>
        </w:rPr>
        <w:t xml:space="preserve">Наумовского </w:t>
      </w:r>
      <w:r w:rsidRPr="00241446">
        <w:rPr>
          <w:rFonts w:ascii="Times New Roman" w:hAnsi="Times New Roman" w:cs="Times New Roman"/>
          <w:sz w:val="28"/>
          <w:szCs w:val="28"/>
        </w:rPr>
        <w:t xml:space="preserve"> сельсовета </w:t>
      </w:r>
      <w:r>
        <w:rPr>
          <w:rFonts w:ascii="Times New Roman" w:hAnsi="Times New Roman" w:cs="Times New Roman"/>
          <w:sz w:val="28"/>
          <w:szCs w:val="28"/>
        </w:rPr>
        <w:t>Коныше</w:t>
      </w:r>
      <w:r w:rsidRPr="00241446">
        <w:rPr>
          <w:rFonts w:ascii="Times New Roman" w:hAnsi="Times New Roman" w:cs="Times New Roman"/>
          <w:sz w:val="28"/>
          <w:szCs w:val="28"/>
        </w:rPr>
        <w:t>вского района</w:t>
      </w:r>
      <w:r>
        <w:rPr>
          <w:rFonts w:ascii="Times New Roman" w:hAnsi="Times New Roman" w:cs="Times New Roman"/>
          <w:sz w:val="28"/>
          <w:szCs w:val="28"/>
        </w:rPr>
        <w:t xml:space="preserve"> Курской области</w:t>
      </w:r>
      <w:r w:rsidRPr="00241446">
        <w:rPr>
          <w:rFonts w:ascii="Times New Roman" w:hAnsi="Times New Roman" w:cs="Times New Roman"/>
          <w:sz w:val="28"/>
          <w:szCs w:val="28"/>
        </w:rPr>
        <w:t xml:space="preserve"> в отношении подведомствен</w:t>
      </w:r>
      <w:r>
        <w:rPr>
          <w:rFonts w:ascii="Times New Roman" w:hAnsi="Times New Roman" w:cs="Times New Roman"/>
          <w:sz w:val="28"/>
          <w:szCs w:val="28"/>
        </w:rPr>
        <w:t>н</w:t>
      </w:r>
      <w:r w:rsidRPr="00241446">
        <w:rPr>
          <w:rFonts w:ascii="Times New Roman" w:hAnsi="Times New Roman" w:cs="Times New Roman"/>
          <w:sz w:val="28"/>
          <w:szCs w:val="28"/>
        </w:rPr>
        <w:t>ых муниципальных учреждений.</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3. Настоящее постановление вступает в силу со дня подписания.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4. Настоящее постановление подлежит размещению на официальном сайте в информационно-телекоммуникационной сети "Интернет".</w:t>
      </w: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Pr="00241446"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 xml:space="preserve">Глава </w:t>
      </w:r>
      <w:r>
        <w:rPr>
          <w:rFonts w:ascii="Times New Roman" w:hAnsi="Times New Roman" w:cs="Times New Roman"/>
          <w:sz w:val="28"/>
          <w:szCs w:val="28"/>
        </w:rPr>
        <w:t xml:space="preserve">  Наумовского </w:t>
      </w:r>
      <w:r w:rsidRPr="00241446">
        <w:rPr>
          <w:rFonts w:ascii="Times New Roman" w:hAnsi="Times New Roman" w:cs="Times New Roman"/>
          <w:sz w:val="28"/>
          <w:szCs w:val="28"/>
        </w:rPr>
        <w:t>сельсовета</w:t>
      </w:r>
    </w:p>
    <w:p w:rsidR="00270C69"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Конышевского района                                                         </w:t>
      </w:r>
      <w:proofErr w:type="spellStart"/>
      <w:r>
        <w:rPr>
          <w:rFonts w:ascii="Times New Roman" w:hAnsi="Times New Roman" w:cs="Times New Roman"/>
          <w:sz w:val="28"/>
          <w:szCs w:val="28"/>
        </w:rPr>
        <w:t>Н.И.Курасов</w:t>
      </w:r>
      <w:proofErr w:type="spellEnd"/>
      <w:r>
        <w:rPr>
          <w:rFonts w:ascii="Times New Roman" w:hAnsi="Times New Roman" w:cs="Times New Roman"/>
          <w:sz w:val="28"/>
          <w:szCs w:val="28"/>
        </w:rPr>
        <w:t xml:space="preserve"> </w:t>
      </w: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right"/>
        <w:rPr>
          <w:rFonts w:ascii="Times New Roman" w:hAnsi="Times New Roman" w:cs="Times New Roman"/>
          <w:sz w:val="28"/>
          <w:szCs w:val="28"/>
        </w:rPr>
        <w:sectPr w:rsidR="00270C69" w:rsidSect="00BB2B39">
          <w:pgSz w:w="11906" w:h="16838"/>
          <w:pgMar w:top="1134" w:right="1247" w:bottom="1134" w:left="1531" w:header="709" w:footer="709" w:gutter="0"/>
          <w:cols w:space="708"/>
          <w:docGrid w:linePitch="360"/>
        </w:sectPr>
      </w:pPr>
    </w:p>
    <w:p w:rsidR="00270C69" w:rsidRDefault="00270C69" w:rsidP="00270C69">
      <w:pPr>
        <w:pStyle w:val="ConsNonformat"/>
        <w:ind w:right="-1" w:firstLine="709"/>
        <w:jc w:val="right"/>
        <w:rPr>
          <w:rFonts w:ascii="Times New Roman" w:hAnsi="Times New Roman" w:cs="Times New Roman"/>
          <w:sz w:val="28"/>
          <w:szCs w:val="28"/>
        </w:rPr>
      </w:pPr>
      <w:r w:rsidRPr="00241446">
        <w:rPr>
          <w:rFonts w:ascii="Times New Roman" w:hAnsi="Times New Roman" w:cs="Times New Roman"/>
          <w:sz w:val="28"/>
          <w:szCs w:val="28"/>
        </w:rPr>
        <w:lastRenderedPageBreak/>
        <w:t xml:space="preserve">Утверждён </w:t>
      </w:r>
    </w:p>
    <w:p w:rsidR="00270C69" w:rsidRDefault="00270C69" w:rsidP="00270C69">
      <w:pPr>
        <w:pStyle w:val="ConsNonformat"/>
        <w:ind w:right="-1" w:firstLine="709"/>
        <w:jc w:val="right"/>
        <w:rPr>
          <w:rFonts w:ascii="Times New Roman" w:hAnsi="Times New Roman" w:cs="Times New Roman"/>
          <w:sz w:val="28"/>
          <w:szCs w:val="28"/>
        </w:rPr>
      </w:pPr>
      <w:r w:rsidRPr="00241446">
        <w:rPr>
          <w:rFonts w:ascii="Times New Roman" w:hAnsi="Times New Roman" w:cs="Times New Roman"/>
          <w:sz w:val="28"/>
          <w:szCs w:val="28"/>
        </w:rPr>
        <w:t xml:space="preserve">постановлением Администрации </w:t>
      </w:r>
    </w:p>
    <w:p w:rsidR="00270C69" w:rsidRPr="00241446" w:rsidRDefault="00270C69" w:rsidP="00270C69">
      <w:pPr>
        <w:pStyle w:val="ConsNonformat"/>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Наумовского </w:t>
      </w:r>
      <w:r w:rsidRPr="00241446">
        <w:rPr>
          <w:rFonts w:ascii="Times New Roman" w:hAnsi="Times New Roman" w:cs="Times New Roman"/>
          <w:sz w:val="28"/>
          <w:szCs w:val="28"/>
        </w:rPr>
        <w:t xml:space="preserve">  сельсовета</w:t>
      </w:r>
    </w:p>
    <w:p w:rsidR="00270C69" w:rsidRPr="00241446" w:rsidRDefault="00270C69" w:rsidP="00270C69">
      <w:pPr>
        <w:pStyle w:val="ConsNonformat"/>
        <w:ind w:right="-1" w:firstLine="709"/>
        <w:jc w:val="right"/>
        <w:rPr>
          <w:rFonts w:ascii="Times New Roman" w:hAnsi="Times New Roman" w:cs="Times New Roman"/>
          <w:sz w:val="28"/>
          <w:szCs w:val="28"/>
        </w:rPr>
      </w:pPr>
      <w:r>
        <w:rPr>
          <w:rFonts w:ascii="Times New Roman" w:hAnsi="Times New Roman" w:cs="Times New Roman"/>
          <w:sz w:val="28"/>
          <w:szCs w:val="28"/>
        </w:rPr>
        <w:t xml:space="preserve"> Конышевс</w:t>
      </w:r>
      <w:r w:rsidRPr="00241446">
        <w:rPr>
          <w:rFonts w:ascii="Times New Roman" w:hAnsi="Times New Roman" w:cs="Times New Roman"/>
          <w:sz w:val="28"/>
          <w:szCs w:val="28"/>
        </w:rPr>
        <w:t>кого района                                                                                                                                               от</w:t>
      </w:r>
      <w:r>
        <w:rPr>
          <w:rFonts w:ascii="Times New Roman" w:hAnsi="Times New Roman" w:cs="Times New Roman"/>
          <w:sz w:val="28"/>
          <w:szCs w:val="28"/>
        </w:rPr>
        <w:t xml:space="preserve"> 01.11</w:t>
      </w:r>
      <w:r w:rsidRPr="00241446">
        <w:rPr>
          <w:rFonts w:ascii="Times New Roman" w:hAnsi="Times New Roman" w:cs="Times New Roman"/>
          <w:sz w:val="28"/>
          <w:szCs w:val="28"/>
        </w:rPr>
        <w:t xml:space="preserve">.2017 г. № </w:t>
      </w:r>
      <w:r>
        <w:rPr>
          <w:rFonts w:ascii="Times New Roman" w:hAnsi="Times New Roman" w:cs="Times New Roman"/>
          <w:sz w:val="28"/>
          <w:szCs w:val="28"/>
        </w:rPr>
        <w:t>54-па</w:t>
      </w:r>
    </w:p>
    <w:p w:rsidR="00270C69" w:rsidRPr="00241446"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shd w:val="clear" w:color="auto" w:fill="FFFFFF"/>
        <w:spacing w:line="180" w:lineRule="auto"/>
        <w:jc w:val="center"/>
        <w:rPr>
          <w:b/>
        </w:rPr>
      </w:pPr>
      <w:r w:rsidRPr="00270C69">
        <w:rPr>
          <w:b/>
        </w:rPr>
        <w:t>П</w:t>
      </w:r>
      <w:r>
        <w:rPr>
          <w:b/>
        </w:rPr>
        <w:t>ОРЯДОК</w:t>
      </w:r>
      <w:r w:rsidRPr="00270C69">
        <w:rPr>
          <w:b/>
        </w:rPr>
        <w:t xml:space="preserve"> </w:t>
      </w:r>
    </w:p>
    <w:p w:rsidR="00270C69" w:rsidRPr="00270C69" w:rsidRDefault="00270C69" w:rsidP="00270C69">
      <w:pPr>
        <w:shd w:val="clear" w:color="auto" w:fill="FFFFFF"/>
        <w:spacing w:line="180" w:lineRule="auto"/>
        <w:jc w:val="center"/>
        <w:rPr>
          <w:b/>
        </w:rPr>
      </w:pPr>
      <w:r w:rsidRPr="00270C69">
        <w:rPr>
          <w:b/>
        </w:rPr>
        <w:t>осуществления</w:t>
      </w:r>
      <w:r>
        <w:rPr>
          <w:b/>
        </w:rPr>
        <w:t xml:space="preserve"> </w:t>
      </w:r>
      <w:r w:rsidRPr="00270C69">
        <w:rPr>
          <w:b/>
        </w:rPr>
        <w:t xml:space="preserve">ведомственного </w:t>
      </w:r>
      <w:proofErr w:type="gramStart"/>
      <w:r w:rsidRPr="00270C69">
        <w:rPr>
          <w:b/>
        </w:rPr>
        <w:t>контроля за</w:t>
      </w:r>
      <w:proofErr w:type="gramEnd"/>
      <w:r w:rsidRPr="00270C69">
        <w:rPr>
          <w:b/>
        </w:rPr>
        <w:t xml:space="preserve"> соблюдением</w:t>
      </w:r>
    </w:p>
    <w:p w:rsidR="00270C69" w:rsidRPr="00270C69" w:rsidRDefault="00270C69" w:rsidP="00270C69">
      <w:pPr>
        <w:shd w:val="clear" w:color="auto" w:fill="FFFFFF"/>
        <w:spacing w:line="180" w:lineRule="auto"/>
        <w:jc w:val="center"/>
        <w:rPr>
          <w:b/>
        </w:rPr>
      </w:pPr>
      <w:r w:rsidRPr="00270C69">
        <w:rPr>
          <w:b/>
        </w:rPr>
        <w:t>законодательства Российской Федерации</w:t>
      </w:r>
      <w:r>
        <w:rPr>
          <w:b/>
        </w:rPr>
        <w:t xml:space="preserve"> </w:t>
      </w:r>
      <w:r w:rsidRPr="00270C69">
        <w:rPr>
          <w:b/>
        </w:rPr>
        <w:t>и иных нормативно правовых актов о</w:t>
      </w:r>
      <w:r>
        <w:rPr>
          <w:b/>
        </w:rPr>
        <w:t xml:space="preserve"> </w:t>
      </w:r>
      <w:r w:rsidRPr="00270C69">
        <w:rPr>
          <w:b/>
        </w:rPr>
        <w:t>контрактной системе в сфере закупок</w:t>
      </w:r>
    </w:p>
    <w:p w:rsidR="00270C69" w:rsidRPr="00270C69" w:rsidRDefault="00270C69" w:rsidP="00270C69">
      <w:pPr>
        <w:shd w:val="clear" w:color="auto" w:fill="FFFFFF"/>
        <w:spacing w:line="180" w:lineRule="auto"/>
        <w:jc w:val="center"/>
        <w:rPr>
          <w:b/>
        </w:rPr>
      </w:pPr>
      <w:r w:rsidRPr="00270C69">
        <w:rPr>
          <w:b/>
        </w:rPr>
        <w:t>в отношении подведомственного заказчика</w:t>
      </w:r>
    </w:p>
    <w:p w:rsidR="00270C69" w:rsidRPr="00241446"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numPr>
          <w:ilvl w:val="0"/>
          <w:numId w:val="1"/>
        </w:numPr>
        <w:ind w:right="-1"/>
        <w:jc w:val="both"/>
        <w:rPr>
          <w:rFonts w:ascii="Times New Roman" w:hAnsi="Times New Roman" w:cs="Times New Roman"/>
          <w:sz w:val="28"/>
          <w:szCs w:val="28"/>
        </w:rPr>
      </w:pPr>
      <w:r w:rsidRPr="00241446">
        <w:rPr>
          <w:rFonts w:ascii="Times New Roman" w:hAnsi="Times New Roman" w:cs="Times New Roman"/>
          <w:sz w:val="28"/>
          <w:szCs w:val="28"/>
        </w:rPr>
        <w:t>Общие положения</w:t>
      </w:r>
    </w:p>
    <w:p w:rsidR="00270C69" w:rsidRDefault="00270C69" w:rsidP="00270C69">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Настоящий Порядок</w:t>
      </w:r>
      <w:r w:rsidRPr="00D2157A">
        <w:rPr>
          <w:rFonts w:ascii="Times New Roman" w:hAnsi="Times New Roman" w:cs="Times New Roman"/>
          <w:sz w:val="28"/>
          <w:szCs w:val="28"/>
        </w:rPr>
        <w:t xml:space="preserve"> устанавлив</w:t>
      </w:r>
      <w:r>
        <w:rPr>
          <w:rFonts w:ascii="Times New Roman" w:hAnsi="Times New Roman" w:cs="Times New Roman"/>
          <w:sz w:val="28"/>
          <w:szCs w:val="28"/>
        </w:rPr>
        <w:t>ает</w:t>
      </w:r>
      <w:r w:rsidRPr="00D2157A">
        <w:rPr>
          <w:rFonts w:ascii="Times New Roman" w:hAnsi="Times New Roman" w:cs="Times New Roman"/>
          <w:sz w:val="28"/>
          <w:szCs w:val="28"/>
        </w:rPr>
        <w:t xml:space="preserve"> </w:t>
      </w:r>
      <w:r>
        <w:rPr>
          <w:rFonts w:ascii="Times New Roman" w:hAnsi="Times New Roman" w:cs="Times New Roman"/>
          <w:sz w:val="28"/>
          <w:szCs w:val="28"/>
        </w:rPr>
        <w:t>осуществление</w:t>
      </w:r>
    </w:p>
    <w:p w:rsidR="00270C69" w:rsidRDefault="00270C69" w:rsidP="00270C69">
      <w:pPr>
        <w:pStyle w:val="ConsPlusNormal"/>
        <w:jc w:val="both"/>
        <w:rPr>
          <w:rFonts w:ascii="Times New Roman" w:hAnsi="Times New Roman" w:cs="Times New Roman"/>
          <w:sz w:val="28"/>
          <w:szCs w:val="28"/>
        </w:rPr>
      </w:pPr>
      <w:proofErr w:type="gramStart"/>
      <w:r w:rsidRPr="00270C69">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 Наумовского </w:t>
      </w:r>
      <w:r w:rsidRPr="00270C69">
        <w:rPr>
          <w:rFonts w:ascii="Times New Roman" w:hAnsi="Times New Roman" w:cs="Times New Roman"/>
          <w:sz w:val="28"/>
          <w:szCs w:val="28"/>
        </w:rPr>
        <w:t xml:space="preserve">сельсовета </w:t>
      </w:r>
      <w:r>
        <w:rPr>
          <w:rFonts w:ascii="Times New Roman" w:hAnsi="Times New Roman" w:cs="Times New Roman"/>
          <w:sz w:val="28"/>
          <w:szCs w:val="28"/>
        </w:rPr>
        <w:t>Конышевского</w:t>
      </w:r>
      <w:r w:rsidRPr="00270C69">
        <w:rPr>
          <w:rFonts w:ascii="Times New Roman" w:hAnsi="Times New Roman" w:cs="Times New Roman"/>
          <w:sz w:val="28"/>
          <w:szCs w:val="28"/>
        </w:rPr>
        <w:t xml:space="preserve"> района </w:t>
      </w:r>
      <w:r>
        <w:rPr>
          <w:rFonts w:ascii="Times New Roman" w:hAnsi="Times New Roman" w:cs="Times New Roman"/>
          <w:sz w:val="28"/>
          <w:szCs w:val="28"/>
        </w:rPr>
        <w:t xml:space="preserve">Курской области </w:t>
      </w:r>
      <w:r w:rsidRPr="00270C69">
        <w:rPr>
          <w:rFonts w:ascii="Times New Roman" w:hAnsi="Times New Roman" w:cs="Times New Roman"/>
          <w:sz w:val="28"/>
          <w:szCs w:val="28"/>
        </w:rPr>
        <w:t>(далее - орган ведомственного контроля) ведомственного контроля в сфере закупок товаров, работ, услуг (далее - ведомственный контроль) за соблюдением законодательных и иных нормативных правовых актов о контрактной системе в сфере закупок товаров, работ, услуг (далее - законодательство Российской Федерации о контрактной системе в сфере закупок) в отношении подведомственн</w:t>
      </w:r>
      <w:r>
        <w:rPr>
          <w:rFonts w:ascii="Times New Roman" w:hAnsi="Times New Roman" w:cs="Times New Roman"/>
          <w:sz w:val="28"/>
          <w:szCs w:val="28"/>
        </w:rPr>
        <w:t>ых</w:t>
      </w:r>
      <w:r w:rsidRPr="00270C69">
        <w:rPr>
          <w:rFonts w:ascii="Times New Roman" w:hAnsi="Times New Roman" w:cs="Times New Roman"/>
          <w:sz w:val="28"/>
          <w:szCs w:val="28"/>
        </w:rPr>
        <w:t xml:space="preserve"> заказчик</w:t>
      </w:r>
      <w:r>
        <w:rPr>
          <w:rFonts w:ascii="Times New Roman" w:hAnsi="Times New Roman" w:cs="Times New Roman"/>
          <w:sz w:val="28"/>
          <w:szCs w:val="28"/>
        </w:rPr>
        <w:t>ов</w:t>
      </w:r>
      <w:r w:rsidRPr="00270C69">
        <w:rPr>
          <w:rFonts w:ascii="Times New Roman" w:hAnsi="Times New Roman" w:cs="Times New Roman"/>
          <w:sz w:val="28"/>
          <w:szCs w:val="28"/>
        </w:rPr>
        <w:t xml:space="preserve"> - М</w:t>
      </w:r>
      <w:r>
        <w:rPr>
          <w:rFonts w:ascii="Times New Roman" w:hAnsi="Times New Roman" w:cs="Times New Roman"/>
          <w:sz w:val="28"/>
          <w:szCs w:val="28"/>
        </w:rPr>
        <w:t>КУ</w:t>
      </w:r>
      <w:r w:rsidRPr="00270C69">
        <w:rPr>
          <w:rFonts w:ascii="Times New Roman" w:hAnsi="Times New Roman" w:cs="Times New Roman"/>
          <w:sz w:val="28"/>
          <w:szCs w:val="28"/>
        </w:rPr>
        <w:t xml:space="preserve"> «</w:t>
      </w:r>
      <w:r>
        <w:rPr>
          <w:rFonts w:ascii="Times New Roman" w:hAnsi="Times New Roman" w:cs="Times New Roman"/>
          <w:sz w:val="28"/>
          <w:szCs w:val="28"/>
        </w:rPr>
        <w:t>Васильевский сельский Дом культуры</w:t>
      </w:r>
      <w:r w:rsidRPr="00270C69">
        <w:rPr>
          <w:rFonts w:ascii="Times New Roman" w:hAnsi="Times New Roman" w:cs="Times New Roman"/>
          <w:sz w:val="28"/>
          <w:szCs w:val="28"/>
        </w:rPr>
        <w:t>»</w:t>
      </w:r>
      <w:r>
        <w:rPr>
          <w:rFonts w:ascii="Times New Roman" w:hAnsi="Times New Roman" w:cs="Times New Roman"/>
          <w:sz w:val="28"/>
          <w:szCs w:val="28"/>
        </w:rPr>
        <w:t xml:space="preserve"> и МКУ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Макаропетровский</w:t>
      </w:r>
      <w:proofErr w:type="spellEnd"/>
      <w:r>
        <w:rPr>
          <w:rFonts w:ascii="Times New Roman" w:hAnsi="Times New Roman" w:cs="Times New Roman"/>
          <w:sz w:val="28"/>
          <w:szCs w:val="28"/>
        </w:rPr>
        <w:t xml:space="preserve"> сельский Дом культуры» </w:t>
      </w:r>
      <w:r w:rsidRPr="00270C69">
        <w:rPr>
          <w:rFonts w:ascii="Times New Roman" w:hAnsi="Times New Roman" w:cs="Times New Roman"/>
          <w:sz w:val="28"/>
          <w:szCs w:val="28"/>
        </w:rPr>
        <w:t xml:space="preserve"> (далее - заказчик</w:t>
      </w:r>
      <w:r>
        <w:rPr>
          <w:rFonts w:ascii="Times New Roman" w:hAnsi="Times New Roman" w:cs="Times New Roman"/>
          <w:sz w:val="28"/>
          <w:szCs w:val="28"/>
        </w:rPr>
        <w:t>и</w:t>
      </w:r>
      <w:r w:rsidRPr="00270C69">
        <w:rPr>
          <w:rFonts w:ascii="Times New Roman" w:hAnsi="Times New Roman" w:cs="Times New Roman"/>
          <w:sz w:val="28"/>
          <w:szCs w:val="28"/>
        </w:rPr>
        <w:t>).</w:t>
      </w:r>
    </w:p>
    <w:p w:rsidR="00270C69" w:rsidRPr="00241446"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241446">
        <w:rPr>
          <w:rFonts w:ascii="Times New Roman" w:hAnsi="Times New Roman" w:cs="Times New Roman"/>
          <w:sz w:val="28"/>
          <w:szCs w:val="28"/>
        </w:rPr>
        <w:t>.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270C69" w:rsidRPr="00241446"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3</w:t>
      </w:r>
      <w:r w:rsidRPr="00241446">
        <w:rPr>
          <w:rFonts w:ascii="Times New Roman" w:hAnsi="Times New Roman" w:cs="Times New Roman"/>
          <w:sz w:val="28"/>
          <w:szCs w:val="28"/>
        </w:rPr>
        <w:t xml:space="preserve">. При осуществлении ведомственного контроля органы ведомственного контроля </w:t>
      </w:r>
      <w:proofErr w:type="gramStart"/>
      <w:r w:rsidRPr="00241446">
        <w:rPr>
          <w:rFonts w:ascii="Times New Roman" w:hAnsi="Times New Roman" w:cs="Times New Roman"/>
          <w:sz w:val="28"/>
          <w:szCs w:val="28"/>
        </w:rPr>
        <w:t>осуществляют</w:t>
      </w:r>
      <w:proofErr w:type="gramEnd"/>
      <w:r w:rsidRPr="00241446">
        <w:rPr>
          <w:rFonts w:ascii="Times New Roman" w:hAnsi="Times New Roman" w:cs="Times New Roman"/>
          <w:sz w:val="28"/>
          <w:szCs w:val="28"/>
        </w:rPr>
        <w:t xml:space="preserve"> в том числе проверку:</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товаров, работ, услуг для обеспечения государственных и муниципальных нужд;</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2) соблюдения требований к обоснованию закупок, предусмотренных статьей 18 Федерального закона, при формировании планов закупок и планов-графиков;</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3) соблюдения требований о нормировании в сфере закупок, предусмотренных статьей 19 Федерального закона;</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5)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6) 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а) в планах-графиках - информации, содержащейся в планах закупок;</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б) в извещениях об осуществлении закупок, в документации о закупках - информации, содержащейся в планах-графиках;</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lastRenderedPageBreak/>
        <w:t>в) в протоколах определения поставщиков (подрядчиков, исполнителей) - информации, содержащейся в документации о закупках;</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г) 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д) в реестре контрактов, заключенных заказчиками, - условиям контрактов;</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7)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8) соблюдения требований статьи 30 Федерального закона;</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9)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10)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11) соответствия поставленного товара, выполненной работы (ее результата) или оказанной услуги условиям контракта;</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12)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13) соответствия использования поставленного товара, выполненной работы (ее результата) или оказанной услуги целям осуществления закупки.</w:t>
      </w:r>
    </w:p>
    <w:p w:rsidR="00270C69" w:rsidRPr="00241446"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4</w:t>
      </w:r>
      <w:r w:rsidRPr="00241446">
        <w:rPr>
          <w:rFonts w:ascii="Times New Roman" w:hAnsi="Times New Roman" w:cs="Times New Roman"/>
          <w:sz w:val="28"/>
          <w:szCs w:val="28"/>
        </w:rPr>
        <w:t>. Для осуществления ведомственного контроля органом ведомственного контроля могут быть:</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утвержден состав работников, выполняющих функции контрольного подразделения, без образования отдельного структурного подразделения;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назначены одно или несколько должностных лиц, уполномоченных на осуществление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5</w:t>
      </w:r>
      <w:r w:rsidRPr="00241446">
        <w:rPr>
          <w:rFonts w:ascii="Times New Roman" w:hAnsi="Times New Roman" w:cs="Times New Roman"/>
          <w:sz w:val="28"/>
          <w:szCs w:val="28"/>
        </w:rPr>
        <w:t>. Указанные в пункте 5 настоящего Порядка работники (должностные лица) органа ведомственного контроля осуществляют ведомственный контроль в соответствии с настоящим Порядком и регламентом осуществления ведомственного контроля, утвержденным правовым актом администрации района.</w:t>
      </w:r>
    </w:p>
    <w:p w:rsidR="00270C69" w:rsidRPr="00241446"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6</w:t>
      </w:r>
      <w:r w:rsidRPr="00241446">
        <w:rPr>
          <w:rFonts w:ascii="Times New Roman" w:hAnsi="Times New Roman" w:cs="Times New Roman"/>
          <w:sz w:val="28"/>
          <w:szCs w:val="28"/>
        </w:rPr>
        <w:t>. Регламентом, указанным в пункте 6 настоящего Порядка, определяется процедура проведения и оформления результатов мероприятий ведомственного контроля, в том числе права, обязанности и ответственность работников (должностных лиц), указанных в пункте 5 настоящего Порядка.</w:t>
      </w:r>
    </w:p>
    <w:p w:rsidR="00270C69" w:rsidRPr="00241446"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7</w:t>
      </w:r>
      <w:r w:rsidRPr="00241446">
        <w:rPr>
          <w:rFonts w:ascii="Times New Roman" w:hAnsi="Times New Roman" w:cs="Times New Roman"/>
          <w:sz w:val="28"/>
          <w:szCs w:val="28"/>
        </w:rPr>
        <w:t>. Ведомственный контроль осуществляется путем проведения выездных или документарных мероприятий ведомственного контроля.</w:t>
      </w:r>
    </w:p>
    <w:p w:rsidR="00270C69"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8</w:t>
      </w:r>
      <w:r w:rsidRPr="00241446">
        <w:rPr>
          <w:rFonts w:ascii="Times New Roman" w:hAnsi="Times New Roman" w:cs="Times New Roman"/>
          <w:sz w:val="28"/>
          <w:szCs w:val="28"/>
        </w:rPr>
        <w:t>. Должностные лица,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Pr="00241446" w:rsidRDefault="00270C69" w:rsidP="00270C69">
      <w:pPr>
        <w:pStyle w:val="ConsNonformat"/>
        <w:ind w:right="-1" w:firstLine="709"/>
        <w:jc w:val="both"/>
        <w:rPr>
          <w:rFonts w:ascii="Times New Roman" w:hAnsi="Times New Roman" w:cs="Times New Roman"/>
          <w:sz w:val="28"/>
          <w:szCs w:val="28"/>
        </w:rPr>
      </w:pPr>
    </w:p>
    <w:p w:rsidR="00270C69" w:rsidRPr="00124096" w:rsidRDefault="00270C69" w:rsidP="00270C69">
      <w:pPr>
        <w:pStyle w:val="ConsNonformat"/>
        <w:ind w:right="-1" w:firstLine="709"/>
        <w:jc w:val="both"/>
        <w:rPr>
          <w:rFonts w:ascii="Times New Roman" w:hAnsi="Times New Roman" w:cs="Times New Roman"/>
          <w:b/>
          <w:sz w:val="28"/>
          <w:szCs w:val="28"/>
        </w:rPr>
      </w:pPr>
      <w:r w:rsidRPr="00124096">
        <w:rPr>
          <w:rFonts w:ascii="Times New Roman" w:hAnsi="Times New Roman" w:cs="Times New Roman"/>
          <w:b/>
          <w:sz w:val="28"/>
          <w:szCs w:val="28"/>
        </w:rPr>
        <w:lastRenderedPageBreak/>
        <w:t>II. Порядок организации и проведения мероприятий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9</w:t>
      </w:r>
      <w:r w:rsidRPr="00241446">
        <w:rPr>
          <w:rFonts w:ascii="Times New Roman" w:hAnsi="Times New Roman" w:cs="Times New Roman"/>
          <w:sz w:val="28"/>
          <w:szCs w:val="28"/>
        </w:rPr>
        <w:t>. Выездные или документарные мероприятия ведомственного контроля проводятся: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 в соответствии с планом мероприятий ведомственного контроля, утвержденным руководителем органа ведомственного контроля. В отношении каждого субъекта ведомственного контроля такие плановые мероприятия проводятся не чаще чем один раз в шесть месяцев;</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2) по поручению, приказу (распоряжению) руководителя или иного лица, уполномоченного руководителем органа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w:t>
      </w:r>
      <w:r>
        <w:rPr>
          <w:rFonts w:ascii="Times New Roman" w:hAnsi="Times New Roman" w:cs="Times New Roman"/>
          <w:sz w:val="28"/>
          <w:szCs w:val="28"/>
        </w:rPr>
        <w:t>0</w:t>
      </w:r>
      <w:r w:rsidRPr="00241446">
        <w:rPr>
          <w:rFonts w:ascii="Times New Roman" w:hAnsi="Times New Roman" w:cs="Times New Roman"/>
          <w:sz w:val="28"/>
          <w:szCs w:val="28"/>
        </w:rPr>
        <w:t>. План мероприятий ведомственного контроля должен содержать следующие сведения: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 наименование субъекта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2) предмет проверки (проверяемые вопросы), в том числе период времени, за который проверяется деятельность субъекта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3) вид мероприятия ведомственного контроля (выездное или документарное);</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4) дату начала и дату окончания проведения мероприятия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План мероприятий ведомственного контроля может содержать иную информацию.</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w:t>
      </w:r>
      <w:r>
        <w:rPr>
          <w:rFonts w:ascii="Times New Roman" w:hAnsi="Times New Roman" w:cs="Times New Roman"/>
          <w:sz w:val="28"/>
          <w:szCs w:val="28"/>
        </w:rPr>
        <w:t>1</w:t>
      </w:r>
      <w:r w:rsidRPr="00241446">
        <w:rPr>
          <w:rFonts w:ascii="Times New Roman" w:hAnsi="Times New Roman" w:cs="Times New Roman"/>
          <w:sz w:val="28"/>
          <w:szCs w:val="28"/>
        </w:rPr>
        <w:t xml:space="preserve">. План мероприятий ведомственного контроля утверждается на очередной календарный год не позднее 15 декабря года, предшествующего году, на который разрабатывается такой план. Указанный план доводится под роспись до руководителей субъектов ведомственного контроля. Внесение изменений в план мероприятий ведомственного контроля допускается не </w:t>
      </w:r>
      <w:proofErr w:type="gramStart"/>
      <w:r w:rsidRPr="00241446">
        <w:rPr>
          <w:rFonts w:ascii="Times New Roman" w:hAnsi="Times New Roman" w:cs="Times New Roman"/>
          <w:sz w:val="28"/>
          <w:szCs w:val="28"/>
        </w:rPr>
        <w:t>позднее</w:t>
      </w:r>
      <w:proofErr w:type="gramEnd"/>
      <w:r w:rsidRPr="00241446">
        <w:rPr>
          <w:rFonts w:ascii="Times New Roman" w:hAnsi="Times New Roman" w:cs="Times New Roman"/>
          <w:sz w:val="28"/>
          <w:szCs w:val="28"/>
        </w:rPr>
        <w:t xml:space="preserve"> чем за месяц до начала проведения мероприятия ведомственного контроля, в отношении которого вносятся такие изменения.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w:t>
      </w:r>
      <w:r>
        <w:rPr>
          <w:rFonts w:ascii="Times New Roman" w:hAnsi="Times New Roman" w:cs="Times New Roman"/>
          <w:sz w:val="28"/>
          <w:szCs w:val="28"/>
        </w:rPr>
        <w:t>2</w:t>
      </w:r>
      <w:r w:rsidRPr="00241446">
        <w:rPr>
          <w:rFonts w:ascii="Times New Roman" w:hAnsi="Times New Roman" w:cs="Times New Roman"/>
          <w:sz w:val="28"/>
          <w:szCs w:val="28"/>
        </w:rPr>
        <w:t>. Орган ведомственного контроля уведомляет субъект ведомственного контроля о проведении мероприятия ведомственного контроля путем направления (вручения) уведомления о проведении такого мероприятия (далее - уведомление).</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 xml:space="preserve">При проведении планового мероприятия ведомственного контроля уведомление направляется (вручается) руководителю субъекта ведомственного контроля или лицу, его замещающему, не </w:t>
      </w:r>
      <w:proofErr w:type="gramStart"/>
      <w:r w:rsidRPr="00241446">
        <w:rPr>
          <w:rFonts w:ascii="Times New Roman" w:hAnsi="Times New Roman" w:cs="Times New Roman"/>
          <w:sz w:val="28"/>
          <w:szCs w:val="28"/>
        </w:rPr>
        <w:t>позднее</w:t>
      </w:r>
      <w:proofErr w:type="gramEnd"/>
      <w:r w:rsidRPr="00241446">
        <w:rPr>
          <w:rFonts w:ascii="Times New Roman" w:hAnsi="Times New Roman" w:cs="Times New Roman"/>
          <w:sz w:val="28"/>
          <w:szCs w:val="28"/>
        </w:rPr>
        <w:t xml:space="preserve"> чем за пять рабочих дней до даты начала такого мероприятия.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При проведении мероприятия ведомственного контроля по основанию, предусмотренному подпунктом 2 пункта 10 настоящего Порядка, уведомление вручается руководителю субъекта ведомственного контроля или лицу, его замещающему, непосредственно перед началом такого мероприятия.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w:t>
      </w:r>
      <w:r>
        <w:rPr>
          <w:rFonts w:ascii="Times New Roman" w:hAnsi="Times New Roman" w:cs="Times New Roman"/>
          <w:sz w:val="28"/>
          <w:szCs w:val="28"/>
        </w:rPr>
        <w:t>3</w:t>
      </w:r>
      <w:r w:rsidRPr="00241446">
        <w:rPr>
          <w:rFonts w:ascii="Times New Roman" w:hAnsi="Times New Roman" w:cs="Times New Roman"/>
          <w:sz w:val="28"/>
          <w:szCs w:val="28"/>
        </w:rPr>
        <w:t>. Уведомление должно содержать следующую информацию:</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 наименование субъекта ведомственного контроля, которому адресовано данное уведомление;</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2) предмет мероприятия ведомственного контроля (проверяемые вопросы), в том числе период времени, за который проверяется деятельность данного субъекта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3) вид мероприятия ведомственного контроля (выездное или документарное);</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lastRenderedPageBreak/>
        <w:t>4) дату начала и дату окончания проведения мероприятия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5) перечень должностных лиц, уполномоченных на осуществление мероприятия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6) запрос о предоставлении документов, информации, материальных средств, необходимых для осуществления мероприятия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7) 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rsidRPr="00241446">
        <w:rPr>
          <w:rFonts w:ascii="Times New Roman" w:hAnsi="Times New Roman" w:cs="Times New Roman"/>
          <w:sz w:val="28"/>
          <w:szCs w:val="28"/>
        </w:rPr>
        <w:t>дств св</w:t>
      </w:r>
      <w:proofErr w:type="gramEnd"/>
      <w:r w:rsidRPr="00241446">
        <w:rPr>
          <w:rFonts w:ascii="Times New Roman" w:hAnsi="Times New Roman" w:cs="Times New Roman"/>
          <w:sz w:val="28"/>
          <w:szCs w:val="28"/>
        </w:rPr>
        <w:t>язи и иных необходимых средств и оборудования для проведения такого мероприятия.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w:t>
      </w:r>
      <w:r>
        <w:rPr>
          <w:rFonts w:ascii="Times New Roman" w:hAnsi="Times New Roman" w:cs="Times New Roman"/>
          <w:sz w:val="28"/>
          <w:szCs w:val="28"/>
        </w:rPr>
        <w:t>4</w:t>
      </w:r>
      <w:r w:rsidRPr="00241446">
        <w:rPr>
          <w:rFonts w:ascii="Times New Roman" w:hAnsi="Times New Roman" w:cs="Times New Roman"/>
          <w:sz w:val="28"/>
          <w:szCs w:val="28"/>
        </w:rPr>
        <w:t>.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w:t>
      </w:r>
      <w:r>
        <w:rPr>
          <w:rFonts w:ascii="Times New Roman" w:hAnsi="Times New Roman" w:cs="Times New Roman"/>
          <w:sz w:val="28"/>
          <w:szCs w:val="28"/>
        </w:rPr>
        <w:t>5</w:t>
      </w:r>
      <w:r w:rsidRPr="00241446">
        <w:rPr>
          <w:rFonts w:ascii="Times New Roman" w:hAnsi="Times New Roman" w:cs="Times New Roman"/>
          <w:sz w:val="28"/>
          <w:szCs w:val="28"/>
        </w:rPr>
        <w:t>. При проведении мероприятия ведомственного контроля должностные лица, уполномоченные на осуществление ведомственного контроля, имеют право:</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 на беспрепятственный доступ на территорию, в помещения, здания субъекта ведомственного контроля (в необходимых случаях производить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2)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3) получать необходимые объяснения в письменной форме, в форме электронного документа и (или) устной форме по вопросам проводимого мероприятия ведомственного контроля.</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w:t>
      </w:r>
      <w:r>
        <w:rPr>
          <w:rFonts w:ascii="Times New Roman" w:hAnsi="Times New Roman" w:cs="Times New Roman"/>
          <w:sz w:val="28"/>
          <w:szCs w:val="28"/>
        </w:rPr>
        <w:t>6</w:t>
      </w:r>
      <w:r w:rsidRPr="00241446">
        <w:rPr>
          <w:rFonts w:ascii="Times New Roman" w:hAnsi="Times New Roman" w:cs="Times New Roman"/>
          <w:sz w:val="28"/>
          <w:szCs w:val="28"/>
        </w:rPr>
        <w:t>. Результаты мероприятия ведомственного контроля представляются руководителю органа ведомственного контроля или лицу, его замещающему.</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На основании таких результатов по решению руководителя органа ведомственного контроля или лица, его замещающего, может быть разработан и утвержден план устранения выявленных нарушений.</w:t>
      </w:r>
    </w:p>
    <w:p w:rsidR="00270C69" w:rsidRPr="00241446" w:rsidRDefault="00270C69" w:rsidP="00270C69">
      <w:pPr>
        <w:pStyle w:val="ConsNonformat"/>
        <w:ind w:right="-1" w:firstLine="709"/>
        <w:jc w:val="both"/>
        <w:rPr>
          <w:rFonts w:ascii="Times New Roman" w:hAnsi="Times New Roman" w:cs="Times New Roman"/>
          <w:sz w:val="28"/>
          <w:szCs w:val="28"/>
        </w:rPr>
      </w:pPr>
      <w:r w:rsidRPr="00241446">
        <w:rPr>
          <w:rFonts w:ascii="Times New Roman" w:hAnsi="Times New Roman" w:cs="Times New Roman"/>
          <w:sz w:val="28"/>
          <w:szCs w:val="28"/>
        </w:rPr>
        <w:t>1</w:t>
      </w:r>
      <w:r>
        <w:rPr>
          <w:rFonts w:ascii="Times New Roman" w:hAnsi="Times New Roman" w:cs="Times New Roman"/>
          <w:sz w:val="28"/>
          <w:szCs w:val="28"/>
        </w:rPr>
        <w:t>7</w:t>
      </w:r>
      <w:r w:rsidRPr="00241446">
        <w:rPr>
          <w:rFonts w:ascii="Times New Roman" w:hAnsi="Times New Roman" w:cs="Times New Roman"/>
          <w:sz w:val="28"/>
          <w:szCs w:val="28"/>
        </w:rPr>
        <w:t xml:space="preserve">. </w:t>
      </w:r>
      <w:proofErr w:type="gramStart"/>
      <w:r w:rsidRPr="00241446">
        <w:rPr>
          <w:rFonts w:ascii="Times New Roman" w:hAnsi="Times New Roman" w:cs="Times New Roman"/>
          <w:sz w:val="28"/>
          <w:szCs w:val="28"/>
        </w:rPr>
        <w:t>В случае выявления по результатам мероприятия ведомственного контроля действий (бездействия), содержащих признаки административного правонарушения, материалы мероприятия ведомственного контроля подлежат направлению в течение трех рабочих дней в соответствующий орган, уполномоченный на осуществление контроля в сфере закупок товаров (работ, услуг) для обеспечения муниципальных нужд, а в случае выявления действий (бездействия), содержащих признаки состава уголовного преступления, - в правоохранительные органы.</w:t>
      </w:r>
      <w:proofErr w:type="gramEnd"/>
    </w:p>
    <w:p w:rsidR="00270C69" w:rsidRDefault="00270C69" w:rsidP="00270C69">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18</w:t>
      </w:r>
      <w:r w:rsidRPr="00241446">
        <w:rPr>
          <w:rFonts w:ascii="Times New Roman" w:hAnsi="Times New Roman" w:cs="Times New Roman"/>
          <w:sz w:val="28"/>
          <w:szCs w:val="28"/>
        </w:rPr>
        <w:t>. Отчетность о результатах мероприятий ведомственного контроля, включающая доклады и планы устранения выявленных нарушений, недостатков, указанные в пункте 17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w:t>
      </w: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firstLine="709"/>
        <w:jc w:val="both"/>
        <w:rPr>
          <w:rFonts w:ascii="Times New Roman" w:hAnsi="Times New Roman" w:cs="Times New Roman"/>
          <w:sz w:val="28"/>
          <w:szCs w:val="28"/>
        </w:rPr>
      </w:pPr>
    </w:p>
    <w:p w:rsidR="00270C69" w:rsidRDefault="00270C69" w:rsidP="00270C69">
      <w:pPr>
        <w:pStyle w:val="ConsNonformat"/>
        <w:ind w:right="-1"/>
        <w:jc w:val="both"/>
        <w:rPr>
          <w:rFonts w:ascii="Times New Roman" w:hAnsi="Times New Roman" w:cs="Times New Roman"/>
          <w:sz w:val="28"/>
          <w:szCs w:val="28"/>
        </w:rPr>
        <w:sectPr w:rsidR="00270C69" w:rsidSect="00270C69">
          <w:pgSz w:w="11906" w:h="16838"/>
          <w:pgMar w:top="567" w:right="567" w:bottom="510" w:left="1531" w:header="709" w:footer="709" w:gutter="0"/>
          <w:cols w:space="708"/>
          <w:docGrid w:linePitch="360"/>
        </w:sectPr>
      </w:pPr>
    </w:p>
    <w:p w:rsidR="009F7EBA" w:rsidRDefault="009F7EBA">
      <w:bookmarkStart w:id="0" w:name="_GoBack"/>
      <w:bookmarkEnd w:id="0"/>
    </w:p>
    <w:sectPr w:rsidR="009F7EBA" w:rsidSect="00BB2B39">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16C"/>
    <w:multiLevelType w:val="hybridMultilevel"/>
    <w:tmpl w:val="3858DABE"/>
    <w:lvl w:ilvl="0" w:tplc="12187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7529FF"/>
    <w:multiLevelType w:val="hybridMultilevel"/>
    <w:tmpl w:val="9DD20B5E"/>
    <w:lvl w:ilvl="0" w:tplc="B34A9A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57"/>
    <w:rsid w:val="00254B57"/>
    <w:rsid w:val="00270C69"/>
    <w:rsid w:val="009F7EBA"/>
    <w:rsid w:val="00D5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70C6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270C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70C6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3">
    <w:name w:val="Hyperlink"/>
    <w:basedOn w:val="a0"/>
    <w:uiPriority w:val="99"/>
    <w:rsid w:val="00270C69"/>
    <w:rPr>
      <w:color w:val="0000FF"/>
      <w:u w:val="single"/>
    </w:rPr>
  </w:style>
  <w:style w:type="paragraph" w:customStyle="1" w:styleId="msonormal2">
    <w:name w:val="msonormal2"/>
    <w:uiPriority w:val="99"/>
    <w:rsid w:val="00270C6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270C69"/>
    <w:pPr>
      <w:widowControl w:val="0"/>
      <w:autoSpaceDE w:val="0"/>
      <w:autoSpaceDN w:val="0"/>
      <w:adjustRightInd w:val="0"/>
      <w:ind w:left="720"/>
    </w:pPr>
    <w:rPr>
      <w:sz w:val="20"/>
      <w:szCs w:val="20"/>
    </w:rPr>
  </w:style>
  <w:style w:type="paragraph" w:styleId="a5">
    <w:name w:val="Balloon Text"/>
    <w:basedOn w:val="a"/>
    <w:link w:val="a6"/>
    <w:uiPriority w:val="99"/>
    <w:semiHidden/>
    <w:unhideWhenUsed/>
    <w:rsid w:val="00270C69"/>
    <w:rPr>
      <w:rFonts w:ascii="Tahoma" w:hAnsi="Tahoma" w:cs="Tahoma"/>
      <w:sz w:val="16"/>
      <w:szCs w:val="16"/>
    </w:rPr>
  </w:style>
  <w:style w:type="character" w:customStyle="1" w:styleId="a6">
    <w:name w:val="Текст выноски Знак"/>
    <w:basedOn w:val="a0"/>
    <w:link w:val="a5"/>
    <w:uiPriority w:val="99"/>
    <w:semiHidden/>
    <w:rsid w:val="00270C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70C6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270C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70C6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3">
    <w:name w:val="Hyperlink"/>
    <w:basedOn w:val="a0"/>
    <w:uiPriority w:val="99"/>
    <w:rsid w:val="00270C69"/>
    <w:rPr>
      <w:color w:val="0000FF"/>
      <w:u w:val="single"/>
    </w:rPr>
  </w:style>
  <w:style w:type="paragraph" w:customStyle="1" w:styleId="msonormal2">
    <w:name w:val="msonormal2"/>
    <w:uiPriority w:val="99"/>
    <w:rsid w:val="00270C6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270C69"/>
    <w:pPr>
      <w:widowControl w:val="0"/>
      <w:autoSpaceDE w:val="0"/>
      <w:autoSpaceDN w:val="0"/>
      <w:adjustRightInd w:val="0"/>
      <w:ind w:left="720"/>
    </w:pPr>
    <w:rPr>
      <w:sz w:val="20"/>
      <w:szCs w:val="20"/>
    </w:rPr>
  </w:style>
  <w:style w:type="paragraph" w:styleId="a5">
    <w:name w:val="Balloon Text"/>
    <w:basedOn w:val="a"/>
    <w:link w:val="a6"/>
    <w:uiPriority w:val="99"/>
    <w:semiHidden/>
    <w:unhideWhenUsed/>
    <w:rsid w:val="00270C69"/>
    <w:rPr>
      <w:rFonts w:ascii="Tahoma" w:hAnsi="Tahoma" w:cs="Tahoma"/>
      <w:sz w:val="16"/>
      <w:szCs w:val="16"/>
    </w:rPr>
  </w:style>
  <w:style w:type="character" w:customStyle="1" w:styleId="a6">
    <w:name w:val="Текст выноски Знак"/>
    <w:basedOn w:val="a0"/>
    <w:link w:val="a5"/>
    <w:uiPriority w:val="99"/>
    <w:semiHidden/>
    <w:rsid w:val="00270C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1827</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2</cp:revision>
  <cp:lastPrinted>2017-10-24T06:38:00Z</cp:lastPrinted>
  <dcterms:created xsi:type="dcterms:W3CDTF">2017-10-24T06:28:00Z</dcterms:created>
  <dcterms:modified xsi:type="dcterms:W3CDTF">2017-10-24T06:39:00Z</dcterms:modified>
</cp:coreProperties>
</file>