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CB5" w:rsidRPr="001F399B" w:rsidRDefault="00E44CB5" w:rsidP="00E44CB5">
      <w:pPr>
        <w:jc w:val="center"/>
        <w:rPr>
          <w:b/>
          <w:sz w:val="28"/>
          <w:szCs w:val="28"/>
        </w:rPr>
      </w:pPr>
    </w:p>
    <w:p w:rsidR="00E44CB5" w:rsidRPr="00E44CB5" w:rsidRDefault="00E44CB5" w:rsidP="00E4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B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44CB5" w:rsidRPr="00E44CB5" w:rsidRDefault="00E44CB5" w:rsidP="00E4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B5">
        <w:rPr>
          <w:rFonts w:ascii="Times New Roman" w:hAnsi="Times New Roman" w:cs="Times New Roman"/>
          <w:b/>
          <w:sz w:val="28"/>
          <w:szCs w:val="28"/>
        </w:rPr>
        <w:t xml:space="preserve">НАУМОВСКОГО СЕЛЬСОВЕТА КОНЫШЕВСКОГО РАЙОНА КУРСКОЙ ОБЛАСТИ </w:t>
      </w:r>
    </w:p>
    <w:p w:rsidR="00E44CB5" w:rsidRPr="00E44CB5" w:rsidRDefault="00E44CB5" w:rsidP="00E4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CB5" w:rsidRPr="00E44CB5" w:rsidRDefault="00E44CB5" w:rsidP="00E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E44CB5" w:rsidRPr="00E44CB5" w:rsidRDefault="00E44CB5" w:rsidP="00E44CB5">
      <w:pPr>
        <w:spacing w:after="0" w:line="240" w:lineRule="auto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  <w:r w:rsidRPr="00E44CB5">
        <w:rPr>
          <w:rFonts w:ascii="Times New Roman" w:hAnsi="Times New Roman" w:cs="Times New Roman"/>
          <w:b/>
          <w:sz w:val="28"/>
          <w:szCs w:val="28"/>
        </w:rPr>
        <w:t>от 08.11.2017г. № 61-па</w:t>
      </w:r>
      <w:r w:rsidRPr="00E44CB5">
        <w:rPr>
          <w:rFonts w:ascii="Times New Roman" w:hAnsi="Times New Roman" w:cs="Times New Roman"/>
          <w:b/>
          <w:sz w:val="28"/>
          <w:szCs w:val="28"/>
        </w:rPr>
        <w:tab/>
      </w:r>
    </w:p>
    <w:p w:rsidR="00E44CB5" w:rsidRPr="00E44CB5" w:rsidRDefault="00E44CB5" w:rsidP="00E44C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C1C1C"/>
          <w:sz w:val="28"/>
          <w:szCs w:val="28"/>
        </w:rPr>
      </w:pPr>
    </w:p>
    <w:p w:rsidR="00E44CB5" w:rsidRPr="00E44CB5" w:rsidRDefault="00E44CB5" w:rsidP="00E44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CB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E44CB5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E44C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CB5" w:rsidRPr="00E44CB5" w:rsidRDefault="00E44CB5" w:rsidP="00E44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CB5">
        <w:rPr>
          <w:rFonts w:ascii="Times New Roman" w:hAnsi="Times New Roman" w:cs="Times New Roman"/>
          <w:b/>
          <w:sz w:val="28"/>
          <w:szCs w:val="28"/>
        </w:rPr>
        <w:t>программы “Развитие муниципальной</w:t>
      </w:r>
    </w:p>
    <w:p w:rsidR="00E44CB5" w:rsidRPr="00E44CB5" w:rsidRDefault="00E44CB5" w:rsidP="00E44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CB5">
        <w:rPr>
          <w:rFonts w:ascii="Times New Roman" w:hAnsi="Times New Roman" w:cs="Times New Roman"/>
          <w:b/>
          <w:sz w:val="28"/>
          <w:szCs w:val="28"/>
        </w:rPr>
        <w:t>службы в муниципальном образовании</w:t>
      </w:r>
    </w:p>
    <w:p w:rsidR="00E44CB5" w:rsidRPr="00E44CB5" w:rsidRDefault="00E44CB5" w:rsidP="00E44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CB5">
        <w:rPr>
          <w:rFonts w:ascii="Times New Roman" w:hAnsi="Times New Roman" w:cs="Times New Roman"/>
          <w:b/>
          <w:sz w:val="28"/>
          <w:szCs w:val="28"/>
        </w:rPr>
        <w:t>«Наумовский сельсовет» Конышевского  района</w:t>
      </w:r>
    </w:p>
    <w:p w:rsidR="00E44CB5" w:rsidRPr="00E44CB5" w:rsidRDefault="00E44CB5" w:rsidP="00E44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44CB5">
        <w:rPr>
          <w:rFonts w:ascii="Times New Roman" w:hAnsi="Times New Roman" w:cs="Times New Roman"/>
          <w:b/>
          <w:sz w:val="28"/>
          <w:szCs w:val="28"/>
        </w:rPr>
        <w:t>Курской области  на 2018-2020 годы”</w:t>
      </w:r>
    </w:p>
    <w:p w:rsidR="00E44CB5" w:rsidRPr="00E44CB5" w:rsidRDefault="00E44CB5" w:rsidP="00E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CB5" w:rsidRPr="00E44CB5" w:rsidRDefault="00E44CB5" w:rsidP="00E44CB5">
      <w:pPr>
        <w:pStyle w:val="a5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44CB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44CB5">
        <w:rPr>
          <w:rFonts w:ascii="Times New Roman" w:hAnsi="Times New Roman" w:cs="Times New Roman"/>
          <w:sz w:val="28"/>
          <w:szCs w:val="28"/>
        </w:rPr>
        <w:t>В соответствии со статьей 35 Федерального закона  от 02.03.2007 г. № 25-ФЗ «О муниципальной службе в Российской Федерации», п. 7 Указа Президента Российской Федерации от 10 марта 2009 года № 261 «О федеральной программе  «Реформирование и развитие системы государственной службы Российской Федерации (2009-2013годы)», в соответствии с Федеральным законом от 27.05.2014г. № 136-ФЗ «О внесении изменений в Федеральный закон «Об общих принципах организации</w:t>
      </w:r>
      <w:proofErr w:type="gramEnd"/>
      <w:r w:rsidRPr="00E44CB5">
        <w:rPr>
          <w:rFonts w:ascii="Times New Roman" w:hAnsi="Times New Roman" w:cs="Times New Roman"/>
          <w:sz w:val="28"/>
          <w:szCs w:val="28"/>
        </w:rPr>
        <w:t xml:space="preserve"> местного самоуправления в Российской Федерации», с Бюджетным кодексом Российской Федерации, в целях совершенствования системы муниципальной службы в муниципальном образовании «Наумовский сельсовет» Конышевского  района Курской области, повышения результативности профессиональной служебной деятельности муниципальных служащих муниципального образования, Администрация Наумовского  сельсовета  Конышевского района ПОСТАНОВЛЯЕТ:</w:t>
      </w:r>
    </w:p>
    <w:p w:rsidR="00E44CB5" w:rsidRPr="00E44CB5" w:rsidRDefault="00E44CB5" w:rsidP="00E44CB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44CB5">
        <w:rPr>
          <w:rFonts w:ascii="Times New Roman" w:hAnsi="Times New Roman" w:cs="Times New Roman"/>
          <w:sz w:val="28"/>
          <w:szCs w:val="28"/>
        </w:rPr>
        <w:t>1. Утвердить муниципальную  Программу “Развитие  муниципальной службы в муниципальном образовании «Наумовский сельсовет» Конышевского района Курской области    на 2018-2020 годы” (Приложение 1).</w:t>
      </w:r>
    </w:p>
    <w:p w:rsidR="00E44CB5" w:rsidRPr="00E44CB5" w:rsidRDefault="00E44CB5" w:rsidP="00E44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B5">
        <w:rPr>
          <w:rFonts w:ascii="Times New Roman" w:hAnsi="Times New Roman" w:cs="Times New Roman"/>
          <w:sz w:val="28"/>
          <w:szCs w:val="28"/>
        </w:rPr>
        <w:t xml:space="preserve">        2. Утвердить план мероприятий по реализации муниципальной  Программы «Развитие муниципальной службы в муниципальном образовании   «Наумовский сельсовет» Конышевского  района Курской области» на 2018-2020 годы. (Приложение 2)</w:t>
      </w:r>
    </w:p>
    <w:p w:rsidR="00E44CB5" w:rsidRPr="00E44CB5" w:rsidRDefault="00E44CB5" w:rsidP="00E44CB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4CB5">
        <w:rPr>
          <w:rFonts w:ascii="Times New Roman" w:hAnsi="Times New Roman" w:cs="Times New Roman"/>
          <w:sz w:val="28"/>
          <w:szCs w:val="28"/>
        </w:rPr>
        <w:t xml:space="preserve">       3. Постановление Администрации Наумовского  сельсовета  Конышевского района Курской области от 29.10.2014 года № 44 «Об утверждении муниципальной программы «Развитие муниципальной службы в муниципальном образовании «Наумовский сельсовет» Конышевского района Курской области на 2015-2017 гг.» считать утратившим силу.</w:t>
      </w:r>
    </w:p>
    <w:p w:rsidR="00E44CB5" w:rsidRPr="00E44CB5" w:rsidRDefault="00E44CB5" w:rsidP="00E44CB5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 w:rsidRPr="00E44CB5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  на сайте администрации Наумовского  сельсовета Конышевского  района Курской области и распространяется на правоотношения, возникшие с 01 января 2018 года.</w:t>
      </w:r>
    </w:p>
    <w:p w:rsidR="00E44CB5" w:rsidRPr="00E44CB5" w:rsidRDefault="00E44CB5" w:rsidP="00E44CB5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E44CB5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E44C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CB5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E44CB5" w:rsidRPr="00E44CB5" w:rsidRDefault="00E44CB5" w:rsidP="00E44C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44CB5" w:rsidRPr="00E44CB5" w:rsidRDefault="00E44CB5" w:rsidP="00E44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CB5" w:rsidRPr="00E44CB5" w:rsidRDefault="00E44CB5" w:rsidP="00E44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44CB5" w:rsidRPr="00E44CB5" w:rsidSect="00471F68">
          <w:pgSz w:w="11906" w:h="16838"/>
          <w:pgMar w:top="567" w:right="567" w:bottom="567" w:left="1531" w:header="720" w:footer="720" w:gutter="0"/>
          <w:cols w:space="720"/>
          <w:docGrid w:linePitch="600" w:charSpace="32768"/>
        </w:sectPr>
      </w:pPr>
      <w:r w:rsidRPr="00E44CB5">
        <w:rPr>
          <w:rFonts w:ascii="Times New Roman" w:hAnsi="Times New Roman" w:cs="Times New Roman"/>
          <w:sz w:val="28"/>
          <w:szCs w:val="28"/>
        </w:rPr>
        <w:t xml:space="preserve">Глава Наумовского  сельсовета                                                      </w:t>
      </w:r>
      <w:proofErr w:type="spellStart"/>
      <w:r w:rsidRPr="00E44CB5">
        <w:rPr>
          <w:rFonts w:ascii="Times New Roman" w:hAnsi="Times New Roman" w:cs="Times New Roman"/>
          <w:sz w:val="28"/>
          <w:szCs w:val="28"/>
        </w:rPr>
        <w:t>Н.И.Курасов</w:t>
      </w:r>
      <w:proofErr w:type="spellEnd"/>
      <w:r w:rsidRPr="00E44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44CB5" w:rsidRDefault="00E44CB5" w:rsidP="00E44C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3390" w:rsidRDefault="00E43390" w:rsidP="00E433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№1</w:t>
      </w: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E43390" w:rsidRDefault="00E43390" w:rsidP="00E433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Наумовского сельсовета </w:t>
      </w:r>
    </w:p>
    <w:p w:rsidR="00E43390" w:rsidRPr="00E43390" w:rsidRDefault="00E43390" w:rsidP="00E433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08.11.2017г. №61-па</w:t>
      </w:r>
    </w:p>
    <w:p w:rsidR="00E43390" w:rsidRPr="00E43390" w:rsidRDefault="00E43390" w:rsidP="00E4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E43390" w:rsidRPr="00E43390" w:rsidRDefault="00E43390" w:rsidP="00E4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</w:t>
      </w:r>
    </w:p>
    <w:p w:rsidR="00E43390" w:rsidRPr="00E43390" w:rsidRDefault="00E43390" w:rsidP="00E4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  муниципальной службы  в муниципальном образовании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Наумовский сельсовет» Конышевского </w:t>
      </w: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на 2018-2020 годы»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7011"/>
      </w:tblGrid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Муниципальная  программа  «Развитие  </w:t>
            </w:r>
            <w:proofErr w:type="spellStart"/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proofErr w:type="gramEnd"/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службы  в муниципальном образовании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Наумовский 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сельсовет»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Конышевского 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 Курской области на 2018-2020 годы» (далее — Программа)</w:t>
            </w:r>
          </w:p>
        </w:tc>
      </w:tr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Основания для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разработки программы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-Федеральный закон от 06.10.2003 № 131 «Об общих принципах организации местного самоуправления в РФ»;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-Федеральный закон от 02.03.2007 № 25-ФЗ «О муниципальной службе в Российской Федерации»,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-Закон   Курской области от 13 июня 2007 года №  60-ЗКО « О муниципальной службе в Курской области»</w:t>
            </w:r>
          </w:p>
        </w:tc>
      </w:tr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Заказчик  программы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Наумовского 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Конышевского 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Наумовского 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Конышевского 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района</w:t>
            </w:r>
          </w:p>
        </w:tc>
      </w:tr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создание организационных, информационных, финансовых условий для развития муниципальной службы;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повышение эффективности кадровой политики;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повышение результативности профессиональной служебной деятельности муниципальных служащих;                 — формирование квалифицированного кадрового состава муниципальных служащих.</w:t>
            </w:r>
          </w:p>
        </w:tc>
      </w:tr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 Задачи: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совершенствование системы повышения квалификации муниципальных служащих;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использование современных технологий в обучении;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— создание системы открытости и гласности муниципальной службы;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совершенствование нормативно-правовой базы администрации сельсовета   по вопросам развития муниципальной службы;</w:t>
            </w:r>
          </w:p>
        </w:tc>
      </w:tr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Исполнители программы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Наумовского 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</w:t>
            </w:r>
          </w:p>
        </w:tc>
      </w:tr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показатели и   индикаторы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количество принятых  нормативных правовых актов по муниципальной службе и кадрам;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количество муниципальных служащих, прошедших повышение квалификации и переподготовку;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количество муниципальных служащих включенных в кадровый резерв и прошедших обучение.</w:t>
            </w:r>
          </w:p>
        </w:tc>
      </w:tr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2018-2020 годы</w:t>
            </w:r>
          </w:p>
        </w:tc>
      </w:tr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Объемы и источники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финансирования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—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том числе: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средства местного бюджета —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</w:t>
            </w:r>
          </w:p>
          <w:p w:rsid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2018год –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2019год –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 год –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</w:tr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результаты реализации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совершенствование системы повышения квалификации муниципальных служащих;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принятие муниципальных правовых актов, регулирующих вопросы муниципальной службы в соответствии с законодательством РФ и Курской области;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достижение необходимого уровня исполнения муниципальными служащими своих должностных обязанностей;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совершенствование механизма предупреждения коррупции, выявления и разрешения конфликта интересов на муниципальной службе.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повышение </w:t>
            </w:r>
            <w:proofErr w:type="gramStart"/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 информационной открытости деятельности администрации  сельсовета</w:t>
            </w:r>
            <w:proofErr w:type="gramEnd"/>
          </w:p>
        </w:tc>
      </w:tr>
      <w:tr w:rsidR="00E43390" w:rsidRPr="00E43390" w:rsidTr="00E43390">
        <w:trPr>
          <w:tblCellSpacing w:w="0" w:type="dxa"/>
        </w:trPr>
        <w:tc>
          <w:tcPr>
            <w:tcW w:w="276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 организации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исполнением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01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433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ходом реализации Программы осуществляется начальником  отдела администрации.</w:t>
            </w:r>
          </w:p>
        </w:tc>
      </w:tr>
    </w:tbl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43390" w:rsidRPr="00E43390" w:rsidRDefault="00E43390" w:rsidP="00E43390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проблемы и обоснование необходимости</w:t>
      </w:r>
    </w:p>
    <w:p w:rsidR="00E43390" w:rsidRPr="00E43390" w:rsidRDefault="00E43390" w:rsidP="00E4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ее решения программными методами</w:t>
      </w:r>
    </w:p>
    <w:p w:rsidR="00E43390" w:rsidRPr="00E43390" w:rsidRDefault="00E43390" w:rsidP="00E433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0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образований.</w:t>
      </w:r>
    </w:p>
    <w:p w:rsidR="00E43390" w:rsidRPr="00E43390" w:rsidRDefault="00C004BF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Аналогичные положения закреплены в законе   Курской области от 13 июня 2007 года №  60-ЗКО « О муниципальной службе в Курской области»</w:t>
      </w:r>
    </w:p>
    <w:p w:rsidR="00E43390" w:rsidRPr="00E43390" w:rsidRDefault="00C004BF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  и  вопросы   муниципальной  службы рассматривались  на  совещаниях администрации,  проводились  консультации  и  выборочные  проверки  на предмет  соблюдения   законодательства  о  муниципальной  службе.</w:t>
      </w:r>
    </w:p>
    <w:p w:rsidR="00E43390" w:rsidRPr="00E43390" w:rsidRDefault="00C004BF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  нерешенными  остаются   проблемы организованного  системного  повышения  квалификации  муниципальных  служащих, формирования  и  использования  кадровых  резервов,  стимулирования  муниципальных  служащих  к  исполнению  обязанностей  на  высоком  профессиональном  уровне, информационного  обеспечения  деятельности  муниципальных  служащих.</w:t>
      </w:r>
    </w:p>
    <w:p w:rsidR="00E43390" w:rsidRPr="00E43390" w:rsidRDefault="00C004BF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 — целевой  метод  позволит     создать  планомерную систему обучения и повышения квалификации муниципальных служащих,  сформировать  высокопрофессиональный внутренний кадровый резерв для замещения должностей муниципальной службы, внедрить современные образовательные и управленческие технологии.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390" w:rsidRPr="00E43390" w:rsidRDefault="00E43390" w:rsidP="00C004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программы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Программы являются: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создание организационных, информационных, финансовых условий для развития муниципальной службы в администрации   </w:t>
      </w:r>
      <w:r w:rsidR="00C0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Наумовского </w:t>
      </w: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повышение эффективности кадровой политики;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повышение результативности профессиональной служебной деятельности муниципальных служащих;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квалифицированного кадрового состава муниципальных служащих.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достижения поставленной цели реализация мероприятий Программы будет направлена на решение следующих основных задач: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совершенствование системы повышения квалификации муниципальных служащих;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использование современных технологий в обучении;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создание условий, направленных на повышение качества исполнения муниципальными служащими должностных (служебных) обязанностей и оказываемых  ими услуг;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создание системы открытости и гласности муниципальной службы;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кадрового резерва, резерва управленческих кадров, внедрение эффективных методов подбора квалифицированных кадров для муниципальной службы;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совершенствование нормативно-правовой базы администрации  сельсовета по вопросам развития муниципальной службы;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совершенствование механизма предупреждения коррупции, выявления и разрешения конфликта интересов на муниципальной службе.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3390" w:rsidRPr="00E43390" w:rsidRDefault="00E43390" w:rsidP="00E44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Объемы и источники финансирования Программы</w:t>
      </w:r>
    </w:p>
    <w:p w:rsidR="00E43390" w:rsidRPr="00E43390" w:rsidRDefault="00E44CB5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мероприятий Программы будет осуществляться за счет средств местного бюджета  муниципального образования  «</w:t>
      </w:r>
      <w:r w:rsidR="00C0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Наумовский </w:t>
      </w:r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сельсовет» </w:t>
      </w:r>
      <w:r w:rsidR="00C0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Конышевского </w:t>
      </w:r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финан</w:t>
      </w:r>
      <w:r w:rsidR="00C00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сирования Программы составляет 12</w:t>
      </w: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Объемы финансирования Программы подлежат ежегодному уточнению в соответствии с вносимыми изменениями и дополнениями по реализации плана мероприятий Программы.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ectPr w:rsidR="00E433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P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P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E43390" w:rsidRPr="00E44CB5" w:rsidRDefault="00E43390" w:rsidP="00E44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4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 Перечень мероприятий муниципальной программы «Развитие муниципальной службы в администрации МО  «</w:t>
      </w:r>
      <w:r w:rsidR="00C004BF" w:rsidRPr="00E44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Наумовский </w:t>
      </w:r>
      <w:r w:rsidRPr="00E44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сельсовет» </w:t>
      </w:r>
      <w:r w:rsidR="00C004BF" w:rsidRPr="00E44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004BF" w:rsidRPr="00E44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r w:rsidRPr="00E44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proofErr w:type="spellEnd"/>
      <w:r w:rsidRPr="00E44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Курской области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4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54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6" w:space="0" w:color="FFFFFF"/>
          <w:insideV w:val="single" w:sz="6" w:space="0" w:color="FFFFFF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3778"/>
        <w:gridCol w:w="1278"/>
        <w:gridCol w:w="742"/>
        <w:gridCol w:w="828"/>
        <w:gridCol w:w="211"/>
        <w:gridCol w:w="461"/>
        <w:gridCol w:w="99"/>
        <w:gridCol w:w="65"/>
        <w:gridCol w:w="212"/>
        <w:gridCol w:w="857"/>
        <w:gridCol w:w="157"/>
        <w:gridCol w:w="2521"/>
        <w:gridCol w:w="164"/>
        <w:gridCol w:w="3406"/>
        <w:gridCol w:w="157"/>
      </w:tblGrid>
      <w:tr w:rsidR="00C004BF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4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Источники </w:t>
            </w:r>
            <w:proofErr w:type="spellStart"/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</w:t>
            </w:r>
            <w:proofErr w:type="spellEnd"/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126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затраты на реализацию программы (тыс. руб.)</w:t>
            </w:r>
          </w:p>
        </w:tc>
        <w:tc>
          <w:tcPr>
            <w:tcW w:w="86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реализации,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5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E43390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390" w:rsidRPr="00E43390" w:rsidRDefault="00E43390" w:rsidP="00E4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390" w:rsidRPr="00E43390" w:rsidRDefault="00E43390" w:rsidP="00E4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390" w:rsidRPr="00E43390" w:rsidRDefault="00E43390" w:rsidP="00E4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6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43390" w:rsidRPr="00E43390" w:rsidRDefault="00E43390" w:rsidP="00E4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  <w:hideMark/>
          </w:tcPr>
          <w:p w:rsidR="00E43390" w:rsidRPr="00E43390" w:rsidRDefault="00E43390" w:rsidP="00E43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3390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43390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принятие муниципальных нормативно-правовых актов по вопросам муниципальной службы. Ознакомление муниципальных служащих с нормативно — правовыми актами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муниципальные правовые акты</w:t>
            </w:r>
          </w:p>
        </w:tc>
      </w:tr>
      <w:tr w:rsidR="00E43390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потребности в профессиональной подготовке и повышении квалификации муниципальных служащих.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согласование заявки, договоров на обучение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2-е полугодие,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специалист ответственный за работу с кадрами</w:t>
            </w:r>
          </w:p>
        </w:tc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списка муниципальных служащих, подлежащих повышению квалификации</w:t>
            </w:r>
          </w:p>
        </w:tc>
      </w:tr>
      <w:tr w:rsidR="00E43390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  (с получением свидетельств, удостоверений гос. образца)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местного бюджета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специалист ответственный за работу с кадрами</w:t>
            </w:r>
          </w:p>
        </w:tc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E43390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занятий с муниципальными служащими </w:t>
            </w: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по вопросам изменения действующего федерального и областного законодательства о муниципальной службе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E43390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совершенствование работы по формированию и эффективному использованию кадрового резерва и резерва управленческих кадров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специалист ответственный за работу с кадрами</w:t>
            </w:r>
          </w:p>
        </w:tc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Сформированный кадровый резерв и резерв управленческих кадров</w:t>
            </w:r>
          </w:p>
        </w:tc>
      </w:tr>
      <w:tr w:rsidR="00E43390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муниципальных служащих администрации в повышении квалификации на обучающих семинарах для муниципальных служащих, включенных в состав кадрового резерва, по программам   Администрации Курской области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C004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390" w:rsidRPr="00E43390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390" w:rsidRPr="00E43390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390" w:rsidRPr="00E43390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43390" w:rsidRPr="00E43390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специалист ответственный за работу с кадрами</w:t>
            </w:r>
          </w:p>
        </w:tc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качеств, повышение квалификации  муниципальными служащими</w:t>
            </w:r>
          </w:p>
        </w:tc>
      </w:tr>
      <w:tr w:rsidR="00E43390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совещаниях, семинарах проводимых для работников органов местного самоуправления  Администрацией Курской области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специалист ответственный за работу с кадрами</w:t>
            </w:r>
          </w:p>
        </w:tc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профессиональных качеств</w:t>
            </w:r>
          </w:p>
        </w:tc>
      </w:tr>
      <w:tr w:rsidR="00E43390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новых образовательных технологий (электронных обучающих систем, программ форм дистанционного обучения)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</w:t>
            </w:r>
          </w:p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специалист ответственный за работу с кадрами</w:t>
            </w:r>
          </w:p>
        </w:tc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муниципальными служащими</w:t>
            </w:r>
          </w:p>
        </w:tc>
      </w:tr>
      <w:tr w:rsidR="00E43390" w:rsidRPr="00C004BF" w:rsidTr="00E44CB5">
        <w:trPr>
          <w:gridAfter w:val="1"/>
          <w:wAfter w:w="53" w:type="pct"/>
          <w:tblCellSpacing w:w="0" w:type="dxa"/>
        </w:trPr>
        <w:tc>
          <w:tcPr>
            <w:tcW w:w="15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4CB5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4CB5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4CB5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4CB5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4CB5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4CB5" w:rsidRDefault="00C004BF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4C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43390" w:rsidRPr="00E43390" w:rsidRDefault="00E43390" w:rsidP="00E433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3390" w:rsidRPr="00C004BF" w:rsidTr="00E44CB5">
        <w:trPr>
          <w:tblCellSpacing w:w="0" w:type="dxa"/>
        </w:trPr>
        <w:tc>
          <w:tcPr>
            <w:tcW w:w="154" w:type="pct"/>
            <w:tcBorders>
              <w:top w:val="single" w:sz="6" w:space="0" w:color="FFFFFF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3390" w:rsidRPr="00E43390" w:rsidRDefault="00E43390" w:rsidP="00E43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6" w:type="pct"/>
            <w:tcBorders>
              <w:top w:val="single" w:sz="6" w:space="0" w:color="FFFFFF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3390" w:rsidRPr="00E43390" w:rsidRDefault="00E43390" w:rsidP="00E43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single" w:sz="6" w:space="0" w:color="FFFFFF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3390" w:rsidRPr="00E43390" w:rsidRDefault="00E43390" w:rsidP="00E43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single" w:sz="6" w:space="0" w:color="FFFFFF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3390" w:rsidRPr="00E43390" w:rsidRDefault="00E43390" w:rsidP="00E43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single" w:sz="6" w:space="0" w:color="FFFFFF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3390" w:rsidRPr="00E43390" w:rsidRDefault="00E43390" w:rsidP="00E43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tcBorders>
              <w:top w:val="single" w:sz="6" w:space="0" w:color="FFFFFF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3390" w:rsidRPr="00E43390" w:rsidRDefault="00E43390" w:rsidP="00E43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" w:type="pct"/>
            <w:gridSpan w:val="3"/>
            <w:tcBorders>
              <w:top w:val="single" w:sz="6" w:space="0" w:color="FFFFFF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3390" w:rsidRPr="00E43390" w:rsidRDefault="00E43390" w:rsidP="00E43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" w:type="pct"/>
            <w:tcBorders>
              <w:top w:val="single" w:sz="6" w:space="0" w:color="FFFFFF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3390" w:rsidRPr="00E43390" w:rsidRDefault="00E43390" w:rsidP="00E43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6" w:space="0" w:color="FFFFFF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3390" w:rsidRPr="00E43390" w:rsidRDefault="00E43390" w:rsidP="00E43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pct"/>
            <w:gridSpan w:val="2"/>
            <w:tcBorders>
              <w:top w:val="single" w:sz="6" w:space="0" w:color="FFFFFF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3390" w:rsidRPr="00E43390" w:rsidRDefault="00E43390" w:rsidP="00E43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pct"/>
            <w:gridSpan w:val="2"/>
            <w:tcBorders>
              <w:top w:val="single" w:sz="6" w:space="0" w:color="FFFFFF"/>
              <w:bottom w:val="outset" w:sz="6" w:space="0" w:color="auto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43390" w:rsidRPr="00E43390" w:rsidRDefault="00E43390" w:rsidP="00E433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43390" w:rsidRP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4339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43390" w:rsidRDefault="00E43390" w:rsidP="00E4339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sectPr w:rsidR="00E43390" w:rsidSect="00E4339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43390" w:rsidRPr="00C004BF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3390" w:rsidRPr="00E43390" w:rsidRDefault="00E43390" w:rsidP="00E44C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Прогноз ожидаемых результатов от реализации Программы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390" w:rsidRPr="00E43390" w:rsidRDefault="00C004BF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Последовательная реализация Программы позволит достичь следующих результатов: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создание совершенной нормативной правовой базы по вопросам развития муниципальной службы в поселении;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создание условий для профессионального развития и подготовки кадров муниципальной службы в поселении путем проведения повышения квалификации муниципальных служащих, получения высшего образование по замещаемой муниципальной должности;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обеспечение устойчивого развития кадрового потенциала и повышение эффективности муниципальной службы в поселении.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создание  материально-технических условий для максимально эффективного использования профессионального потенциала муниципальных служащих при исполнении ими своих должностных обязанностей.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обеспечение муниципальных служащих методическими материалами по вопросам муниципальной службы;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системы непрерывного образования муниципальных служащих, создание необходимых условий для самостоятельного получения ими профессиональных знаний;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обеспечение открытости, гласности муниципальной службы.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VI. Система организации </w:t>
      </w:r>
      <w:proofErr w:type="gramStart"/>
      <w:r w:rsidRPr="00C00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C00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Программы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</w:p>
    <w:p w:rsidR="00E43390" w:rsidRPr="00E43390" w:rsidRDefault="00C004BF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gramStart"/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  за</w:t>
      </w:r>
      <w:proofErr w:type="gramEnd"/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  плана  мероприятий  Программы возлагается  на  начальника отдела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главного бухгалтера </w:t>
      </w:r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Наумовского с</w:t>
      </w:r>
      <w:r w:rsidR="00E43390"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ельсовета. В срок до 28 декабря 2018 года подводятся итоги выполнения программы.</w:t>
      </w:r>
    </w:p>
    <w:p w:rsidR="00E43390" w:rsidRPr="00E43390" w:rsidRDefault="00E43390" w:rsidP="00E433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43390" w:rsidRPr="00E43390" w:rsidRDefault="00E43390" w:rsidP="00C004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18CC" w:rsidRPr="00C004BF" w:rsidRDefault="005118CC">
      <w:pPr>
        <w:rPr>
          <w:rFonts w:ascii="Times New Roman" w:hAnsi="Times New Roman" w:cs="Times New Roman"/>
          <w:sz w:val="28"/>
          <w:szCs w:val="28"/>
        </w:rPr>
      </w:pPr>
    </w:p>
    <w:sectPr w:rsidR="005118CC" w:rsidRPr="00C0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C5533"/>
    <w:multiLevelType w:val="multilevel"/>
    <w:tmpl w:val="76EEE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A50"/>
    <w:rsid w:val="005118CC"/>
    <w:rsid w:val="00B20A50"/>
    <w:rsid w:val="00C004BF"/>
    <w:rsid w:val="00E43390"/>
    <w:rsid w:val="00E4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390"/>
    <w:rPr>
      <w:b/>
      <w:bCs/>
    </w:rPr>
  </w:style>
  <w:style w:type="paragraph" w:styleId="a5">
    <w:name w:val="No Spacing"/>
    <w:qFormat/>
    <w:rsid w:val="00E44CB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390"/>
    <w:rPr>
      <w:b/>
      <w:bCs/>
    </w:rPr>
  </w:style>
  <w:style w:type="paragraph" w:styleId="a5">
    <w:name w:val="No Spacing"/>
    <w:qFormat/>
    <w:rsid w:val="00E44CB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3</cp:revision>
  <cp:lastPrinted>2017-11-22T13:26:00Z</cp:lastPrinted>
  <dcterms:created xsi:type="dcterms:W3CDTF">2017-11-22T13:18:00Z</dcterms:created>
  <dcterms:modified xsi:type="dcterms:W3CDTF">2017-11-23T09:40:00Z</dcterms:modified>
</cp:coreProperties>
</file>