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2" w:rsidRPr="00C13312" w:rsidRDefault="00C13312" w:rsidP="00C13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12">
        <w:rPr>
          <w:rFonts w:ascii="Times New Roman" w:hAnsi="Times New Roman" w:cs="Times New Roman"/>
          <w:b/>
          <w:sz w:val="28"/>
          <w:szCs w:val="28"/>
        </w:rPr>
        <w:t>АДМИНИСТРАЦИЯ НАУМОВСКОГО СЕЛЬСОВЕТА</w:t>
      </w:r>
      <w:r w:rsidRPr="00C13312">
        <w:rPr>
          <w:rFonts w:ascii="Times New Roman" w:hAnsi="Times New Roman" w:cs="Times New Roman"/>
          <w:b/>
          <w:sz w:val="28"/>
          <w:szCs w:val="28"/>
        </w:rPr>
        <w:br/>
        <w:t>КОНЫШЕВСКОГО РАЙОНА КУРСКОЙ ОБЛАСТИ</w:t>
      </w:r>
    </w:p>
    <w:p w:rsidR="00C13312" w:rsidRPr="00C13312" w:rsidRDefault="00C13312" w:rsidP="00C13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12" w:rsidRPr="00C13312" w:rsidRDefault="00C13312" w:rsidP="00C13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12" w:rsidRPr="00C13312" w:rsidRDefault="00C13312" w:rsidP="00C13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12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C13312" w:rsidRPr="00C13312" w:rsidRDefault="00C13312" w:rsidP="00C13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12" w:rsidRPr="00C13312" w:rsidRDefault="00C13312" w:rsidP="00C13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31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13312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3312">
        <w:rPr>
          <w:rFonts w:ascii="Times New Roman" w:hAnsi="Times New Roman" w:cs="Times New Roman"/>
          <w:b/>
          <w:sz w:val="28"/>
          <w:szCs w:val="28"/>
        </w:rPr>
        <w:t xml:space="preserve">.2014 г.  №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C13312">
        <w:rPr>
          <w:rFonts w:ascii="Times New Roman" w:hAnsi="Times New Roman" w:cs="Times New Roman"/>
          <w:b/>
          <w:sz w:val="28"/>
          <w:szCs w:val="28"/>
        </w:rPr>
        <w:t xml:space="preserve"> -па                                                           </w:t>
      </w:r>
      <w:proofErr w:type="spellStart"/>
      <w:r w:rsidRPr="00C1331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13312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C13312">
        <w:rPr>
          <w:rFonts w:ascii="Times New Roman" w:hAnsi="Times New Roman" w:cs="Times New Roman"/>
          <w:b/>
          <w:sz w:val="28"/>
          <w:szCs w:val="28"/>
        </w:rPr>
        <w:t>аумовка</w:t>
      </w:r>
      <w:proofErr w:type="spellEnd"/>
    </w:p>
    <w:p w:rsidR="00C13312" w:rsidRPr="00C13312" w:rsidRDefault="00C13312" w:rsidP="00C13312">
      <w:pPr>
        <w:spacing w:after="0" w:line="240" w:lineRule="auto"/>
        <w:rPr>
          <w:rFonts w:ascii="Times New Roman" w:hAnsi="Times New Roman" w:cs="Times New Roman"/>
        </w:rPr>
      </w:pPr>
    </w:p>
    <w:p w:rsidR="00C13312" w:rsidRPr="00C13312" w:rsidRDefault="00C13312" w:rsidP="00C13312">
      <w:pPr>
        <w:pStyle w:val="5"/>
        <w:tabs>
          <w:tab w:val="clear" w:pos="2552"/>
        </w:tabs>
        <w:spacing w:line="204" w:lineRule="auto"/>
        <w:ind w:right="-108"/>
        <w:rPr>
          <w:b/>
          <w:szCs w:val="28"/>
          <w:lang w:eastAsia="ar-SA"/>
        </w:rPr>
      </w:pPr>
      <w:r w:rsidRPr="00C13312">
        <w:rPr>
          <w:b/>
          <w:szCs w:val="28"/>
          <w:lang w:eastAsia="ar-SA"/>
        </w:rPr>
        <w:t xml:space="preserve">Об утверждении </w:t>
      </w:r>
      <w:proofErr w:type="gramStart"/>
      <w:r w:rsidRPr="00C13312">
        <w:rPr>
          <w:b/>
          <w:szCs w:val="28"/>
          <w:lang w:eastAsia="ar-SA"/>
        </w:rPr>
        <w:t>муниципальной</w:t>
      </w:r>
      <w:proofErr w:type="gramEnd"/>
      <w:r w:rsidRPr="00C13312">
        <w:rPr>
          <w:b/>
          <w:szCs w:val="28"/>
          <w:lang w:eastAsia="ar-SA"/>
        </w:rPr>
        <w:t xml:space="preserve"> </w:t>
      </w:r>
    </w:p>
    <w:p w:rsidR="00C13312" w:rsidRDefault="00C13312" w:rsidP="00C13312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312">
        <w:rPr>
          <w:rFonts w:ascii="Times New Roman" w:hAnsi="Times New Roman" w:cs="Times New Roman"/>
          <w:b/>
          <w:sz w:val="28"/>
          <w:szCs w:val="28"/>
          <w:lang w:eastAsia="ar-SA"/>
        </w:rPr>
        <w:t>программы</w:t>
      </w:r>
      <w:r w:rsidRPr="00C1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Энергосбережение   </w:t>
      </w:r>
      <w:proofErr w:type="gramStart"/>
      <w:r w:rsidRPr="00C1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C1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3312" w:rsidRDefault="00C13312" w:rsidP="00C13312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Наумовского сельсовета  </w:t>
      </w:r>
    </w:p>
    <w:p w:rsidR="00C13312" w:rsidRDefault="00C13312" w:rsidP="00C13312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Конышевского района </w:t>
      </w:r>
      <w:proofErr w:type="gramStart"/>
      <w:r w:rsidRPr="00C1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</w:t>
      </w:r>
      <w:proofErr w:type="gramEnd"/>
      <w:r w:rsidRPr="00C1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7031" w:rsidRPr="00C13312" w:rsidRDefault="00C13312" w:rsidP="00C13312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2015-2017 годы»</w:t>
      </w:r>
    </w:p>
    <w:p w:rsidR="001F7031" w:rsidRPr="00C13312" w:rsidRDefault="001F7031" w:rsidP="00C13312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Наумовский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Федерального закона от 03.04.1996 г. № 28-ФЗ «Об энергосбережении», Федерального закона № 131-ФЗ «Об общих принципах местного самоуправления в Российской Федерации» от 06.10.2003 г., Указа Президента РФ от 04.06.2008 г. № 889 «О некоторых мерах по повышению энергетической и экологической эффективности российской экономики»,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постановляет:</w:t>
      </w:r>
      <w:proofErr w:type="gramEnd"/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1. Утвердить прилагаемую муниципальную программу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Наумовский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«Энергосбережение  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на 2015-2017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– Программа).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 Данное постановление вступает в силу после его официального обнародования на информационных стендах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размещения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выполнением постановления оставляю за собой.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Default="001F7031" w:rsidP="001F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Наумовского сельсовета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В.А.Новикова</w:t>
      </w:r>
      <w:proofErr w:type="spellEnd"/>
    </w:p>
    <w:p w:rsidR="001F7031" w:rsidRDefault="001F7031" w:rsidP="001F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Default="001F7031" w:rsidP="001F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Default="001F7031" w:rsidP="001F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Default="001F7031" w:rsidP="001F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Default="001F7031" w:rsidP="001F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Default="001F7031" w:rsidP="001F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Default="001F7031" w:rsidP="001F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Pr="001F7031" w:rsidRDefault="001F7031" w:rsidP="001F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Приложение</w:t>
      </w:r>
    </w:p>
    <w:p w:rsidR="001F7031" w:rsidRDefault="001F7031" w:rsidP="001F703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F7031" w:rsidRDefault="001F7031" w:rsidP="001F703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33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133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 №</w:t>
      </w:r>
      <w:r w:rsidR="00C13312">
        <w:rPr>
          <w:rFonts w:ascii="Times New Roman" w:eastAsia="Times New Roman" w:hAnsi="Times New Roman" w:cs="Times New Roman"/>
          <w:sz w:val="28"/>
          <w:szCs w:val="28"/>
          <w:lang w:eastAsia="ru-RU"/>
        </w:rPr>
        <w:t>32-па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                 Муниципальная программа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1F7031" w:rsidRPr="001F7031" w:rsidRDefault="001F7031" w:rsidP="00B44939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 сельсовета на 2015-2017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7162"/>
      </w:tblGrid>
      <w:tr w:rsidR="001F7031" w:rsidRPr="001F7031" w:rsidTr="001F703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муниципальная программа 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5-2017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» (далее - Программа)</w:t>
            </w:r>
          </w:p>
        </w:tc>
      </w:tr>
      <w:tr w:rsidR="001F7031" w:rsidRPr="001F7031" w:rsidTr="001F7031">
        <w:trPr>
          <w:trHeight w:val="77"/>
        </w:trPr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   муниципального образования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Наумовский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 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мероприятий 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муниципальные казенные учреждения культуры  </w:t>
            </w: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-улучшение качества жизни и благосостояния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лимитирование</w:t>
            </w:r>
            <w:proofErr w:type="spellEnd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нормирование энергопотребления в бюджетной сфере;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-широкая пропаганда энергосбережения;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эффективности использования энергетических ресурсов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сельсовета;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финансовой нагрузки на бюджет за счет сокращения платежей за воду, топливо и электрическую энергию;  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-модернизация объектов коммунальной инфраструктуры;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паспорт  муниципальной программы «Энергосбережение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 сельсовета на 2015-2017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1. Содержание проблемы и обоснование           необходимости ее решения программными методами.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2. Основные цели и задачи, сроки реализации Программы.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3. Система программных мероприятий, ресурсное обеспечение.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4. Нормативное обеспечение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 Механизм реализации, организация                          управления и контроль над ходом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           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Программы.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6. Оценка социально-экономической эффективности реализации Программы.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Приложение 1: Система программных мероприятий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не содержит подпрограмм.</w:t>
            </w: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 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5-2017 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годах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 - средства местного бюджета, в том числе по годам: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4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1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3000.0</w:t>
            </w:r>
            <w:r w:rsidR="00B4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4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1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3000.0  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4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C1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ассигнования, предусмотренные в плановом периоде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5-2017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годов, могут быть уточнены при формировании проекта местного бюджета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5-2017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-снижение уровня износа объектов коммунальной инфраструктуры;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благоустроенность населенн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пунктов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7031" w:rsidRPr="001F7031" w:rsidTr="001F7031">
        <w:tc>
          <w:tcPr>
            <w:tcW w:w="244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реализации Программы осуществляет исполнительный орган муниципального образования - 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</w:t>
            </w:r>
          </w:p>
        </w:tc>
      </w:tr>
    </w:tbl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управления энергосбережением является программно-муниципальной метод, предусматривающий разработку, принятие и исполнение муниципальных целевых программ энергосбережения.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проведение энергетических обследований;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учет энергетических ресурсов;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ведение энергетических паспортов;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ведение топливно-энергетических балансов;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нормирование потребления энергетических ресурсов.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решения проблемы энергосбережения программно-целевым методом обусловлена следующими причинами: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энергии и других видов</w:t>
      </w:r>
      <w:r w:rsidRPr="001F70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требует координации действий поставщиков и потребителей ресурсов.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Основные цели и задачи, сроки реализации Программы.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Наумовском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за счет снижения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удельных показателей энергоемкости и энергопотребления предприятий и организаций на 15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предстоящий период необходимо: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муниципальной нормативной базы и методического обеспечения энергосбережения, в том числе: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кадров в области энергосбережения;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Запрет на применение </w:t>
      </w:r>
      <w:proofErr w:type="spell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неэнергосберегающих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при модернизации, реконструкции и капитальном ремонте основных фондов.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ресурсоэнергосбережению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Проведение </w:t>
      </w:r>
      <w:proofErr w:type="spell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энергоаудита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энергетических обследований, ведение энергетических паспортов.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данной задачи необходимо организовать работу </w:t>
      </w:r>
      <w:proofErr w:type="gram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учета всего объема потребляемых энергетических ресурсов.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ведения топливно-энергетических балансов.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Нормирование и установление обоснованных лимитов потребления энергетических ресурсов.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данной задачи необходимо: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pageBreakBefore/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3. Система программных мероприятий, ресурсное обеспечение Программы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Закона от 23.11.2009 № 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Наумовском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оснащения приборами учета электроэнергии;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автоматизированных систем учета;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обоснованных лимитов на потребление электроэнергии;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потребления электрической мощности за счет внедрения альтернативных источников энергии;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закупки ламп накаливания для освещения зданий;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методическая работа по вопросам энергосбережения.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Основными направлениями повышения </w:t>
      </w:r>
      <w:proofErr w:type="spell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энергетические обследования и завершение оснащения приборами учета воды;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обоснованных лимитов потребления воды;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методическая работа по вопросам энергосбережения;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автоматизированных систем учета воды;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Нормативное обеспечение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нормативной правовой и методической базы </w:t>
      </w:r>
      <w:proofErr w:type="spell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энергосбережения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</w:t>
      </w:r>
      <w:proofErr w:type="spell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энергосбережения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 являются: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проведения энергетического обследования частных жилых домов</w:t>
      </w:r>
      <w:proofErr w:type="gram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помещений жилищного фонда сельсовета;</w:t>
      </w:r>
    </w:p>
    <w:p w:rsid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нормативной правовой и методической базы информационного обеспечения мероприятий по энергетической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ффективности и энергосбережению.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Pr="001F7031" w:rsidRDefault="001F7031" w:rsidP="001F703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Механизм реализации, организация управления и </w:t>
      </w:r>
      <w:proofErr w:type="gramStart"/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ходом реализации Программы.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Программы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на основе: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работ по Программе должен содержать: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реализации Программы за отчетный год;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ходе и полноте выполнения мероприятий Программы;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Регламентом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позднее одного месяца до дня внесения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741042" w:rsidRPr="001F7031" w:rsidRDefault="00741042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Pr="001F7031" w:rsidRDefault="001F7031" w:rsidP="00741042">
      <w:pPr>
        <w:shd w:val="clear" w:color="auto" w:fill="F8FAFB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6. Оценка </w:t>
      </w:r>
      <w:proofErr w:type="gramStart"/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социально-экономической</w:t>
      </w:r>
      <w:proofErr w:type="gramEnd"/>
    </w:p>
    <w:p w:rsidR="001F7031" w:rsidRPr="001F7031" w:rsidRDefault="001F7031" w:rsidP="00741042">
      <w:pPr>
        <w:shd w:val="clear" w:color="auto" w:fill="F8FAFB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 реализации Программы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планируется достичь следующих результатов: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в органе местного самоуправления, муниципальных казенных учреждениях: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 энергетических паспортов;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топливно-энергетических балансов;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актов энергетических обследований;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установленных нормативов и лимитов энергопотребления;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относительных затрат местного бюджета на оплату коммунальных ресурсов.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даст дополнительные эффекты в виде: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</w:t>
      </w:r>
      <w:r w:rsidR="00741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энергосберегающих мероприятий.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1F7031" w:rsidRPr="001F7031" w:rsidRDefault="001F7031" w:rsidP="001F703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Выполнение программы позволит обеспечить более комфортные условия проживания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путем повышения 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качества предоставляемых коммунальных услуг и сокращение </w:t>
      </w:r>
      <w:proofErr w:type="spell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теплоэнергоресурсов</w:t>
      </w:r>
      <w:proofErr w:type="spellEnd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1042" w:rsidRDefault="00741042" w:rsidP="00741042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10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031" w:rsidRPr="001F7031" w:rsidRDefault="001F7031" w:rsidP="00741042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Приложение 1</w:t>
      </w:r>
    </w:p>
    <w:p w:rsidR="001F7031" w:rsidRPr="001F7031" w:rsidRDefault="001F7031" w:rsidP="00741042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  <w:r w:rsidR="007410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  муниципальной программе</w:t>
      </w:r>
    </w:p>
    <w:p w:rsidR="001F7031" w:rsidRPr="001F7031" w:rsidRDefault="001F7031" w:rsidP="00741042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 w:rsidR="007410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«Энергосбережение и повышение энергетической эффективности</w:t>
      </w:r>
    </w:p>
    <w:p w:rsidR="001F7031" w:rsidRPr="001F7031" w:rsidRDefault="001F7031" w:rsidP="00741042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   </w:t>
      </w:r>
      <w:r w:rsidR="007410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F7031" w:rsidRDefault="001F7031" w:rsidP="00741042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2014-2016 годы»</w:t>
      </w:r>
    </w:p>
    <w:p w:rsidR="00741042" w:rsidRDefault="00741042" w:rsidP="00741042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42" w:rsidRPr="001F7031" w:rsidRDefault="00741042" w:rsidP="00741042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1" w:rsidRPr="001F7031" w:rsidRDefault="001F7031" w:rsidP="0074104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</w:p>
    <w:p w:rsidR="001F7031" w:rsidRPr="001F7031" w:rsidRDefault="001F7031" w:rsidP="0074104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МЕРОПРИЯТИЙ</w:t>
      </w:r>
    </w:p>
    <w:p w:rsidR="001F7031" w:rsidRPr="001F7031" w:rsidRDefault="001F7031" w:rsidP="0074104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«Энергосбережения и повышения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Наумовского</w:t>
      </w: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2014-2016 годы»</w:t>
      </w:r>
    </w:p>
    <w:p w:rsidR="001F7031" w:rsidRPr="001F7031" w:rsidRDefault="001F7031" w:rsidP="001F70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51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886"/>
        <w:gridCol w:w="2053"/>
        <w:gridCol w:w="2224"/>
        <w:gridCol w:w="887"/>
        <w:gridCol w:w="1045"/>
        <w:gridCol w:w="1203"/>
        <w:gridCol w:w="1045"/>
        <w:gridCol w:w="2675"/>
      </w:tblGrid>
      <w:tr w:rsidR="001F7031" w:rsidRPr="001F7031" w:rsidTr="00C13312">
        <w:trPr>
          <w:trHeight w:val="20"/>
        </w:trPr>
        <w:tc>
          <w:tcPr>
            <w:tcW w:w="1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1" w:type="pct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671" w:type="pct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10" w:type="pct"/>
            <w:gridSpan w:val="5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789" w:type="pct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9" w:type="pct"/>
            <w:gridSpan w:val="3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9" w:type="pct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9" w:type="pct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Упорядочение проведения обязательных энергетических обследований</w:t>
            </w:r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031" w:rsidRPr="001F7031" w:rsidRDefault="00C13312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031" w:rsidRPr="001F7031" w:rsidRDefault="00C13312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1000.0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031" w:rsidRPr="001F7031" w:rsidRDefault="00C13312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C13312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1000.0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энергетических паспортов и мероприятий </w:t>
            </w:r>
            <w:proofErr w:type="spell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поэнергосбережению</w:t>
            </w:r>
            <w:proofErr w:type="spellEnd"/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профильных специалистов основам энергосбережения и реализации договоров на </w:t>
            </w:r>
            <w:proofErr w:type="spell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энергоаудит</w:t>
            </w:r>
            <w:proofErr w:type="spellEnd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Профильные районные ведомства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в сфере </w:t>
            </w:r>
            <w:proofErr w:type="spell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-ресурсосбережения</w:t>
            </w:r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энергосервисным</w:t>
            </w:r>
            <w:proofErr w:type="spellEnd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договорам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7031" w:rsidRPr="001F7031" w:rsidTr="00C13312">
        <w:trPr>
          <w:trHeight w:val="20"/>
        </w:trPr>
        <w:tc>
          <w:tcPr>
            <w:tcW w:w="159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ламп накаливания </w:t>
            </w:r>
            <w:proofErr w:type="gram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ДНаТ</w:t>
            </w:r>
            <w:proofErr w:type="spellEnd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энергосберегающие, в </w:t>
            </w:r>
            <w:proofErr w:type="spellStart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светодиодные).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Наумовского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031" w:rsidRPr="001F7031" w:rsidRDefault="00C13312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031" w:rsidRPr="001F7031" w:rsidRDefault="00C13312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2000.0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7031" w:rsidRPr="001F7031" w:rsidRDefault="00C13312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031" w:rsidRPr="001F7031" w:rsidRDefault="00C13312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2000.0</w:t>
            </w:r>
            <w:bookmarkStart w:id="0" w:name="_GoBack"/>
            <w:bookmarkEnd w:id="0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7031" w:rsidRPr="001F7031" w:rsidRDefault="001F7031" w:rsidP="001F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потребления электроэнергии на освещение</w:t>
            </w:r>
            <w:r w:rsidRPr="001F7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60 – 80%</w:t>
            </w:r>
          </w:p>
        </w:tc>
      </w:tr>
    </w:tbl>
    <w:p w:rsidR="004C5B8D" w:rsidRPr="001F7031" w:rsidRDefault="004C5B8D" w:rsidP="001F7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B8D" w:rsidRPr="001F7031" w:rsidSect="007410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1A"/>
    <w:rsid w:val="00072B4C"/>
    <w:rsid w:val="001F7031"/>
    <w:rsid w:val="004C5B8D"/>
    <w:rsid w:val="00741042"/>
    <w:rsid w:val="00933D1A"/>
    <w:rsid w:val="00B44939"/>
    <w:rsid w:val="00C1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13312"/>
    <w:pPr>
      <w:keepNext/>
      <w:tabs>
        <w:tab w:val="left" w:pos="2552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031"/>
  </w:style>
  <w:style w:type="paragraph" w:customStyle="1" w:styleId="consplusnormal">
    <w:name w:val="consplusnormal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3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133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13312"/>
    <w:pPr>
      <w:keepNext/>
      <w:tabs>
        <w:tab w:val="left" w:pos="2552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031"/>
  </w:style>
  <w:style w:type="paragraph" w:customStyle="1" w:styleId="consplusnormal">
    <w:name w:val="consplusnormal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1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3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133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7E13-7F9E-4B0A-BB59-EC772D2D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</cp:revision>
  <cp:lastPrinted>2014-12-16T10:14:00Z</cp:lastPrinted>
  <dcterms:created xsi:type="dcterms:W3CDTF">2014-12-15T12:03:00Z</dcterms:created>
  <dcterms:modified xsi:type="dcterms:W3CDTF">2014-12-16T10:15:00Z</dcterms:modified>
</cp:coreProperties>
</file>