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8F" w:rsidRDefault="00E3608F" w:rsidP="00D23D66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D66" w:rsidRDefault="00D23D66" w:rsidP="009C60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9C6056" w:rsidRPr="00D23D66" w:rsidRDefault="00A709D2" w:rsidP="009C60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A709D2" w:rsidRPr="00D23D66" w:rsidRDefault="009C6056" w:rsidP="009C60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Наумовского сельсовета</w:t>
      </w:r>
    </w:p>
    <w:p w:rsidR="00A709D2" w:rsidRPr="00D23D66" w:rsidRDefault="00FD19DE" w:rsidP="009C60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Конышевский</w:t>
      </w:r>
      <w:r w:rsidR="009C6056" w:rsidRPr="00D23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9C6056" w:rsidRPr="00D23D66" w:rsidRDefault="009C6056" w:rsidP="009C60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</w:t>
      </w:r>
    </w:p>
    <w:p w:rsidR="000340B3" w:rsidRDefault="00015091" w:rsidP="00AD45F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от 15 ноября 2023</w:t>
      </w:r>
      <w:r w:rsidR="00A709D2" w:rsidRPr="00D23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</w:t>
      </w:r>
      <w:r w:rsidR="00A41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bookmarkStart w:id="0" w:name="_GoBack"/>
      <w:bookmarkEnd w:id="0"/>
      <w:r w:rsidR="009C6056" w:rsidRPr="00D23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</w:t>
      </w:r>
    </w:p>
    <w:p w:rsidR="00AD45F8" w:rsidRPr="00AD45F8" w:rsidRDefault="00AD45F8" w:rsidP="00AD45F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09D2" w:rsidRPr="00D23D66" w:rsidRDefault="00A709D2" w:rsidP="00D23D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3D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Муниципальная программа</w:t>
      </w:r>
    </w:p>
    <w:p w:rsidR="00AD45F8" w:rsidRPr="00AD45F8" w:rsidRDefault="00AD45F8" w:rsidP="00AD45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AD45F8">
        <w:rPr>
          <w:rFonts w:ascii="Times New Roman" w:hAnsi="Times New Roman" w:cs="Times New Roman"/>
          <w:b/>
          <w:sz w:val="28"/>
          <w:szCs w:val="28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Наумовском сельсовете Конышевского района Курской области </w:t>
      </w:r>
      <w:r w:rsidR="00E3608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на 2023</w:t>
      </w:r>
      <w:r w:rsidR="0001509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-2026</w:t>
      </w:r>
      <w:r w:rsidRPr="00AD45F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годы»</w:t>
      </w:r>
    </w:p>
    <w:p w:rsidR="007D5C95" w:rsidRPr="00AD45F8" w:rsidRDefault="007D5C95" w:rsidP="00D23D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433E" w:rsidRDefault="00A709D2" w:rsidP="00D23D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3D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муниципальной программы</w:t>
      </w:r>
    </w:p>
    <w:p w:rsidR="00AD45F8" w:rsidRPr="00AD45F8" w:rsidRDefault="00AD45F8" w:rsidP="00AD45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AD45F8">
        <w:rPr>
          <w:rFonts w:ascii="Times New Roman" w:hAnsi="Times New Roman" w:cs="Times New Roman"/>
          <w:b/>
          <w:sz w:val="28"/>
          <w:szCs w:val="28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Наумовском сельсовете Конышевского района Курской области </w:t>
      </w:r>
      <w:r w:rsidR="00E3608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на 2023</w:t>
      </w:r>
      <w:r w:rsidR="0001509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-2026</w:t>
      </w:r>
      <w:r w:rsidRPr="00AD45F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годы»</w:t>
      </w:r>
    </w:p>
    <w:p w:rsidR="00AD45F8" w:rsidRPr="00AD45F8" w:rsidRDefault="00AD45F8" w:rsidP="00D23D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68"/>
        <w:gridCol w:w="6120"/>
      </w:tblGrid>
      <w:tr w:rsidR="00A709D2" w:rsidRPr="00511EBA" w:rsidTr="00A709D2"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9D2" w:rsidRPr="00511EBA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  <w:p w:rsidR="00511EBA" w:rsidRPr="00511EBA" w:rsidRDefault="00511EBA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1EBA" w:rsidRPr="00511EBA" w:rsidRDefault="00511EBA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1EBA" w:rsidRPr="00511EBA" w:rsidRDefault="00511EBA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1EBA" w:rsidRPr="00511EBA" w:rsidRDefault="00511EBA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1EBA" w:rsidRPr="00511EBA" w:rsidRDefault="00511EBA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1EBA" w:rsidRPr="00511EBA" w:rsidRDefault="00511EBA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511EBA" w:rsidRPr="00511EBA" w:rsidRDefault="00511EBA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EBA" w:rsidRPr="00511EBA" w:rsidRDefault="00511EBA" w:rsidP="00511EB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hAnsi="Times New Roman" w:cs="Times New Roman"/>
                <w:sz w:val="28"/>
                <w:szCs w:val="28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Наумовском сельсовете Конышевского района Курской области </w:t>
            </w:r>
            <w:r w:rsidR="0001509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на </w:t>
            </w:r>
            <w:r w:rsidR="00E3608F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2023</w:t>
            </w:r>
            <w:r w:rsidR="0001509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-2026</w:t>
            </w:r>
            <w:r w:rsidRPr="00511EBA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годы»</w:t>
            </w:r>
          </w:p>
          <w:p w:rsidR="00511EBA" w:rsidRPr="00511EBA" w:rsidRDefault="00511EBA" w:rsidP="00511EB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A709D2" w:rsidRPr="00511EBA" w:rsidRDefault="00511EBA" w:rsidP="00511EBA">
            <w:pPr>
              <w:pBdr>
                <w:bottom w:val="single" w:sz="6" w:space="5" w:color="808080"/>
              </w:pBd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hAnsi="Times New Roman" w:cs="Times New Roman"/>
                <w:sz w:val="28"/>
                <w:szCs w:val="28"/>
              </w:rPr>
              <w:t xml:space="preserve">«Реализация  муниципальной политики в сфере физической культуры и спорта»  </w:t>
            </w:r>
            <w:r w:rsidRPr="00511E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Наумовского сельсовета Конышевского района Курской области</w:t>
            </w:r>
          </w:p>
        </w:tc>
      </w:tr>
      <w:tr w:rsidR="00A709D2" w:rsidRPr="00511EBA" w:rsidTr="00A709D2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9D2" w:rsidRPr="00511EBA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9D2" w:rsidRPr="00511EBA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="0013433E"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«Наумовский сельсовет» Конышевского </w:t>
            </w: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A709D2" w:rsidRPr="00511EBA" w:rsidTr="00A709D2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9D2" w:rsidRPr="00511EBA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9D2" w:rsidRPr="00511EBA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13433E"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«Наумовский сельсовет»  Конышевского  района Курской области</w:t>
            </w:r>
          </w:p>
        </w:tc>
      </w:tr>
      <w:tr w:rsidR="00A709D2" w:rsidRPr="00511EBA" w:rsidTr="00A709D2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9D2" w:rsidRPr="00511EBA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цели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9D2" w:rsidRPr="00511EBA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условий для укрепления здоровья путем развития инфраструктуры спорта, популяризации массового и профессионального спорта, приобщение различных слоев общества к регулярным занятиям физической культурой и спортом.</w:t>
            </w:r>
          </w:p>
        </w:tc>
      </w:tr>
      <w:tr w:rsidR="00A709D2" w:rsidRPr="00511EBA" w:rsidTr="00A709D2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9D2" w:rsidRPr="00511EBA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3E" w:rsidRPr="00511EBA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повышение интереса населения к занятиям физической культурой и спортом;</w:t>
            </w:r>
          </w:p>
          <w:p w:rsidR="00A709D2" w:rsidRPr="00511EBA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создание условий физкультурно-спортивной и оздоровительной работы с различными категориями и группами населения;</w:t>
            </w:r>
          </w:p>
          <w:p w:rsidR="00A709D2" w:rsidRPr="00511EBA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укрепление материально-технической базы физической культ</w:t>
            </w:r>
            <w:r w:rsidR="0013433E"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урой и спортом в Наумовском сельсовете Конышевского</w:t>
            </w: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района;</w:t>
            </w:r>
          </w:p>
          <w:p w:rsidR="00A709D2" w:rsidRPr="00511EBA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и проведение сельских спортивных и физкультурных мероприятий, участие спортсменов </w:t>
            </w:r>
            <w:r w:rsidR="0013433E" w:rsidRPr="00511EBA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районных и областных соревнованиях.</w:t>
            </w:r>
          </w:p>
        </w:tc>
      </w:tr>
      <w:tr w:rsidR="00A709D2" w:rsidRPr="00511EBA" w:rsidTr="00A709D2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9D2" w:rsidRPr="00511EBA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9D2" w:rsidRPr="00511EBA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</w:t>
            </w:r>
            <w:r w:rsidR="0013433E"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рамма осуществляется в течение 3 </w:t>
            </w: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годов</w:t>
            </w:r>
          </w:p>
        </w:tc>
      </w:tr>
      <w:tr w:rsidR="00A709D2" w:rsidRPr="00511EBA" w:rsidTr="00A709D2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9D2" w:rsidRPr="00511EBA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Объемы </w:t>
            </w:r>
            <w:r w:rsidRPr="00511E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 </w:t>
            </w:r>
            <w:hyperlink r:id="rId7" w:tooltip="Источники финансирования" w:history="1">
              <w:r w:rsidRPr="00511EB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источники финансирования</w:t>
              </w:r>
            </w:hyperlink>
          </w:p>
          <w:p w:rsidR="00A709D2" w:rsidRPr="00511EBA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9D2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источниками финансирования Программы являются средства </w:t>
            </w:r>
            <w:hyperlink r:id="rId8" w:tooltip="Бюджет местный" w:history="1">
              <w:r w:rsidRPr="00511EB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местного бюджета</w:t>
              </w:r>
            </w:hyperlink>
            <w:r w:rsidRPr="00511E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муниципального </w:t>
            </w: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образования. Объемы финансирования Программы носят прогнозный характер и подлежат уточнению в установленном порядке при формировании бюджетов на соответствующий финансовый год. Потребность в финансир</w:t>
            </w:r>
            <w:r w:rsidR="00E3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овании Программы составляет: 4</w:t>
            </w:r>
            <w:r w:rsidR="007D5C95"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тыс. руб. в том числе :</w:t>
            </w:r>
          </w:p>
          <w:p w:rsidR="00E3608F" w:rsidRPr="00511EBA" w:rsidRDefault="00E3608F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 2023 году – 1,0 тыс.руб.</w:t>
            </w:r>
          </w:p>
          <w:p w:rsidR="00A709D2" w:rsidRPr="00511EBA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</w:t>
            </w:r>
            <w:r w:rsidR="00015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2024</w:t>
            </w:r>
            <w:r w:rsidR="0013433E"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 – 1,0</w:t>
            </w: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руб.</w:t>
            </w:r>
          </w:p>
          <w:p w:rsidR="00A709D2" w:rsidRPr="00511EBA" w:rsidRDefault="00015091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2025</w:t>
            </w:r>
            <w:r w:rsidR="0013433E"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 – 1,0</w:t>
            </w:r>
            <w:r w:rsidR="00A709D2"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руб.</w:t>
            </w:r>
          </w:p>
          <w:p w:rsidR="00A709D2" w:rsidRPr="00511EBA" w:rsidRDefault="00015091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2026</w:t>
            </w:r>
            <w:r w:rsidR="0013433E"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году – 1,0</w:t>
            </w:r>
            <w:r w:rsidR="00A709D2"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A709D2" w:rsidRPr="00511EBA" w:rsidTr="00A709D2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9D2" w:rsidRPr="00511EBA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9D2" w:rsidRPr="00511EBA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результате реализации Программы предполагается:</w:t>
            </w:r>
          </w:p>
          <w:p w:rsidR="00A709D2" w:rsidRPr="00511EBA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Увеличение доли граждан </w:t>
            </w:r>
            <w:r w:rsidR="00E47F44"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Наумовского</w:t>
            </w: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сельсовета, систематически занимающихся физической культурой и спортом до 10% от числа жителей сельсовета;</w:t>
            </w:r>
          </w:p>
          <w:p w:rsidR="00A709D2" w:rsidRPr="00511EBA" w:rsidRDefault="00A709D2" w:rsidP="00511E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обеспеченности спортсооружениями населения сельсовета.</w:t>
            </w:r>
          </w:p>
        </w:tc>
      </w:tr>
    </w:tbl>
    <w:p w:rsidR="000340B3" w:rsidRPr="00511EBA" w:rsidRDefault="000340B3" w:rsidP="00511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40B3" w:rsidRPr="00511EBA" w:rsidSect="000E3C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532" w:rsidRDefault="00BB4532" w:rsidP="00D23D66">
      <w:pPr>
        <w:spacing w:after="0" w:line="240" w:lineRule="auto"/>
      </w:pPr>
      <w:r>
        <w:separator/>
      </w:r>
    </w:p>
  </w:endnote>
  <w:endnote w:type="continuationSeparator" w:id="1">
    <w:p w:rsidR="00BB4532" w:rsidRDefault="00BB4532" w:rsidP="00D2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532" w:rsidRDefault="00BB4532" w:rsidP="00D23D66">
      <w:pPr>
        <w:spacing w:after="0" w:line="240" w:lineRule="auto"/>
      </w:pPr>
      <w:r>
        <w:separator/>
      </w:r>
    </w:p>
  </w:footnote>
  <w:footnote w:type="continuationSeparator" w:id="1">
    <w:p w:rsidR="00BB4532" w:rsidRDefault="00BB4532" w:rsidP="00D23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A2E6F"/>
    <w:multiLevelType w:val="hybridMultilevel"/>
    <w:tmpl w:val="9FACFD6C"/>
    <w:lvl w:ilvl="0" w:tplc="F746EC80">
      <w:start w:val="1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364657CB"/>
    <w:multiLevelType w:val="hybridMultilevel"/>
    <w:tmpl w:val="112E98F6"/>
    <w:lvl w:ilvl="0" w:tplc="1EA623F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520A0C00"/>
    <w:multiLevelType w:val="hybridMultilevel"/>
    <w:tmpl w:val="3078E19A"/>
    <w:lvl w:ilvl="0" w:tplc="C05065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F4113B2"/>
    <w:multiLevelType w:val="hybridMultilevel"/>
    <w:tmpl w:val="CD6A169E"/>
    <w:lvl w:ilvl="0" w:tplc="E65274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868"/>
    <w:rsid w:val="00006307"/>
    <w:rsid w:val="00015091"/>
    <w:rsid w:val="000340B3"/>
    <w:rsid w:val="000E3C53"/>
    <w:rsid w:val="001120DB"/>
    <w:rsid w:val="00114716"/>
    <w:rsid w:val="0013433E"/>
    <w:rsid w:val="001B68FD"/>
    <w:rsid w:val="001D657A"/>
    <w:rsid w:val="00221EC1"/>
    <w:rsid w:val="00230908"/>
    <w:rsid w:val="00315AC2"/>
    <w:rsid w:val="003402EC"/>
    <w:rsid w:val="004A2728"/>
    <w:rsid w:val="004D60CE"/>
    <w:rsid w:val="00511EBA"/>
    <w:rsid w:val="006872A8"/>
    <w:rsid w:val="0075673B"/>
    <w:rsid w:val="00763CB1"/>
    <w:rsid w:val="007678AF"/>
    <w:rsid w:val="007A10D2"/>
    <w:rsid w:val="007A5078"/>
    <w:rsid w:val="007D5C95"/>
    <w:rsid w:val="007E3B30"/>
    <w:rsid w:val="00864966"/>
    <w:rsid w:val="008C112C"/>
    <w:rsid w:val="009A3CB7"/>
    <w:rsid w:val="009C6056"/>
    <w:rsid w:val="00A41CC7"/>
    <w:rsid w:val="00A709D2"/>
    <w:rsid w:val="00AB2868"/>
    <w:rsid w:val="00AD45F8"/>
    <w:rsid w:val="00BB4532"/>
    <w:rsid w:val="00BB6459"/>
    <w:rsid w:val="00C067B6"/>
    <w:rsid w:val="00C561DE"/>
    <w:rsid w:val="00D23D66"/>
    <w:rsid w:val="00D40E01"/>
    <w:rsid w:val="00E3608F"/>
    <w:rsid w:val="00E47F44"/>
    <w:rsid w:val="00EE0E7A"/>
    <w:rsid w:val="00F618F0"/>
    <w:rsid w:val="00FD1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7A"/>
  </w:style>
  <w:style w:type="paragraph" w:styleId="1">
    <w:name w:val="heading 1"/>
    <w:basedOn w:val="a"/>
    <w:link w:val="10"/>
    <w:uiPriority w:val="9"/>
    <w:qFormat/>
    <w:rsid w:val="00A709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9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A70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09D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340B3"/>
    <w:pPr>
      <w:ind w:left="720"/>
      <w:contextualSpacing/>
    </w:pPr>
  </w:style>
  <w:style w:type="paragraph" w:customStyle="1" w:styleId="ConsPlusNormal">
    <w:name w:val="ConsPlusNormal"/>
    <w:uiPriority w:val="99"/>
    <w:rsid w:val="00315A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link w:val="11"/>
    <w:locked/>
    <w:rsid w:val="001B68F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1B68FD"/>
    <w:pPr>
      <w:shd w:val="clear" w:color="auto" w:fill="FFFFFF"/>
      <w:spacing w:after="240" w:line="317" w:lineRule="exact"/>
    </w:pPr>
    <w:rPr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1B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8F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23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3D66"/>
  </w:style>
  <w:style w:type="paragraph" w:styleId="ab">
    <w:name w:val="footer"/>
    <w:basedOn w:val="a"/>
    <w:link w:val="ac"/>
    <w:uiPriority w:val="99"/>
    <w:unhideWhenUsed/>
    <w:rsid w:val="00D23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3D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09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9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70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09D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340B3"/>
    <w:pPr>
      <w:ind w:left="720"/>
      <w:contextualSpacing/>
    </w:pPr>
  </w:style>
  <w:style w:type="paragraph" w:customStyle="1" w:styleId="ConsPlusNormal">
    <w:name w:val="ConsPlusNormal"/>
    <w:uiPriority w:val="99"/>
    <w:rsid w:val="00315A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link w:val="11"/>
    <w:locked/>
    <w:rsid w:val="001B68F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1B68FD"/>
    <w:pPr>
      <w:shd w:val="clear" w:color="auto" w:fill="FFFFFF"/>
      <w:spacing w:after="240" w:line="317" w:lineRule="exact"/>
    </w:pPr>
    <w:rPr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1B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8F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23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3D66"/>
  </w:style>
  <w:style w:type="paragraph" w:styleId="ab">
    <w:name w:val="footer"/>
    <w:basedOn w:val="a"/>
    <w:link w:val="ac"/>
    <w:uiPriority w:val="99"/>
    <w:unhideWhenUsed/>
    <w:rsid w:val="00D23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3D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1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byudzhet_mestnij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istochniki_finansirova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наумовка</dc:creator>
  <cp:lastModifiedBy>Главбух</cp:lastModifiedBy>
  <cp:revision>19</cp:revision>
  <cp:lastPrinted>2022-12-06T10:10:00Z</cp:lastPrinted>
  <dcterms:created xsi:type="dcterms:W3CDTF">2021-11-11T18:27:00Z</dcterms:created>
  <dcterms:modified xsi:type="dcterms:W3CDTF">2024-03-31T05:16:00Z</dcterms:modified>
</cp:coreProperties>
</file>